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pStyle w:val="Heading1"/>
        <w:keepNext w:val="0"/>
        <w:keepLines w:val="0"/>
        <w:spacing w:after="120" w:before="480" w:lineRule="auto"/>
        <w:jc w:val="center"/>
        <w:rPr/>
      </w:pPr>
      <w:bookmarkStart w:colFirst="0" w:colLast="0" w:name="_heading=h.wfajm1jmqhdt" w:id="0"/>
      <w:bookmarkEnd w:id="0"/>
      <w:r w:rsidDel="00000000" w:rsidR="00000000" w:rsidRPr="00000000">
        <w:rPr>
          <w:rtl w:val="0"/>
        </w:rPr>
        <w:t xml:space="preserve">ANEXO III – FORMULÁRIO DE INSCRIÇÃO</w:t>
      </w:r>
    </w:p>
    <w:p w:rsidR="00000000" w:rsidDel="00000000" w:rsidP="00000000" w:rsidRDefault="00000000" w:rsidRPr="00000000" w14:paraId="00000002">
      <w:pPr>
        <w:spacing w:after="240" w:before="240" w:lineRule="auto"/>
        <w:jc w:val="center"/>
        <w:rPr>
          <w:b w:val="1"/>
          <w:bCs w:val="1"/>
          <w:sz w:val="24"/>
          <w:szCs w:val="24"/>
        </w:rPr>
      </w:pPr>
      <w:r w:rsidDel="00000000" w:rsidR="00000000" w:rsidRPr="00000000">
        <w:rPr>
          <w:b w:val="1"/>
          <w:bCs w:val="1"/>
          <w:sz w:val="24"/>
          <w:szCs w:val="24"/>
          <w:rtl w:val="0"/>
        </w:rPr>
        <w:t xml:space="preserve">EDITAL DE CHAMAMENTO PÚBLICO Nº 01/2026 - FOMENTO</w:t>
        <w:br w:type="textWrapping"/>
        <w:t xml:space="preserve">SELEÇÃO DE PROJETOS PARA FIRMAR TERMO DE EXECUÇÃO CULTURAL COM RECURSOS DA POLÍTICA NACIONAL ALDIR BLANC DE FOMENTO À CULTURA - PNAB - CICLO 02</w:t>
        <w:br w:type="textWrapping"/>
        <w:t xml:space="preserve">MUNICÍPIO DE SANTA VITÓRIA/MG</w:t>
      </w:r>
    </w:p>
    <w:p w:rsidR="00000000" w:rsidDel="00000000" w:rsidP="00000000" w:rsidRDefault="00000000" w:rsidRPr="00000000" w14:paraId="00000003">
      <w:pPr>
        <w:spacing w:after="240" w:before="240" w:lineRule="auto"/>
        <w:jc w:val="both"/>
        <w:rPr>
          <w:b w:val="1"/>
          <w:bCs w:val="1"/>
          <w:sz w:val="24"/>
          <w:szCs w:val="24"/>
        </w:rPr>
      </w:pPr>
      <w:r w:rsidDel="00000000" w:rsidR="00000000" w:rsidRPr="00000000">
        <w:rPr>
          <w:b w:val="1"/>
          <w:bCs w:val="1"/>
          <w:sz w:val="24"/>
          <w:szCs w:val="24"/>
          <w:rtl w:val="0"/>
        </w:rPr>
        <w:t xml:space="preserve">ORIENTAÇÃO:</w:t>
      </w:r>
    </w:p>
    <w:p w:rsidR="00000000" w:rsidDel="00000000" w:rsidP="00000000" w:rsidRDefault="00000000" w:rsidRPr="00000000" w14:paraId="00000004">
      <w:pPr>
        <w:spacing w:after="240" w:before="240" w:lineRule="auto"/>
        <w:jc w:val="both"/>
        <w:rPr>
          <w:b w:val="1"/>
          <w:bCs w:val="1"/>
          <w:sz w:val="24"/>
          <w:szCs w:val="24"/>
        </w:rPr>
      </w:pPr>
      <w:r w:rsidDel="00000000" w:rsidR="00000000" w:rsidRPr="00000000">
        <w:rPr>
          <w:b w:val="1"/>
          <w:bCs w:val="1"/>
          <w:sz w:val="24"/>
          <w:szCs w:val="24"/>
          <w:rtl w:val="0"/>
        </w:rPr>
        <w:t xml:space="preserve">Este Anexo constitui roteiro de referência para configuração do formulário eletrônico de inscrição na Plataforma CultBR Editais.</w:t>
      </w:r>
    </w:p>
    <w:p w:rsidR="00000000" w:rsidDel="00000000" w:rsidP="00000000" w:rsidRDefault="00000000" w:rsidRPr="00000000" w14:paraId="00000005">
      <w:pPr>
        <w:spacing w:after="240" w:before="240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Na inscrição eletrônica, o proponente deverá preencher diretamente na plataforma os campos correspondentes e anexar os documentos exigidos pelo Edital.</w:t>
      </w:r>
    </w:p>
    <w:p w:rsidR="00000000" w:rsidDel="00000000" w:rsidP="00000000" w:rsidRDefault="00000000" w:rsidRPr="00000000" w14:paraId="00000006">
      <w:pPr>
        <w:spacing w:after="240" w:before="240" w:lineRule="auto"/>
        <w:jc w:val="both"/>
        <w:rPr>
          <w:sz w:val="24"/>
          <w:szCs w:val="24"/>
        </w:rPr>
      </w:pPr>
      <w:r w:rsidDel="00000000" w:rsidR="00000000" w:rsidRPr="00000000">
        <w:rPr>
          <w:b w:val="1"/>
          <w:bCs w:val="1"/>
          <w:sz w:val="24"/>
          <w:szCs w:val="24"/>
          <w:rtl w:val="0"/>
        </w:rPr>
        <w:t xml:space="preserve">Não será exigido o preenchimento, assinatura ou envio deste Anexo como arquivo separado</w:t>
      </w:r>
      <w:r w:rsidDel="00000000" w:rsidR="00000000" w:rsidRPr="00000000">
        <w:rPr>
          <w:sz w:val="24"/>
          <w:szCs w:val="24"/>
          <w:rtl w:val="0"/>
        </w:rPr>
        <w:t xml:space="preserve">, quando as respectivas informações forem coletadas diretamente pela Plataforma CultBR Editais.</w:t>
      </w:r>
    </w:p>
    <w:p w:rsidR="00000000" w:rsidDel="00000000" w:rsidP="00000000" w:rsidRDefault="00000000" w:rsidRPr="00000000" w14:paraId="00000007">
      <w:pPr>
        <w:spacing w:after="240" w:before="240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Os campos que já forem automaticamente obtidos do cadastro do agente cultural na plataforma não deverão ser solicitados novamente, salvo quando necessária sua confirmação ou complementação.</w:t>
      </w:r>
    </w:p>
    <w:p w:rsidR="00000000" w:rsidDel="00000000" w:rsidP="00000000" w:rsidRDefault="00000000" w:rsidRPr="00000000" w14:paraId="00000008">
      <w:pPr>
        <w:spacing w:after="240" w:before="240" w:lineRule="auto"/>
        <w:jc w:val="both"/>
        <w:rPr>
          <w:b w:val="1"/>
          <w:bCs w:val="1"/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Nas inscrições orais ou orais assistidas, este roteiro servirá de referência para coleta e registro das informações, nos termos do </w:t>
      </w:r>
      <w:r w:rsidDel="00000000" w:rsidR="00000000" w:rsidRPr="00000000">
        <w:rPr>
          <w:b w:val="1"/>
          <w:bCs w:val="1"/>
          <w:sz w:val="24"/>
          <w:szCs w:val="24"/>
          <w:rtl w:val="0"/>
        </w:rPr>
        <w:t xml:space="preserve">Anexo VI</w:t>
      </w:r>
      <w:r w:rsidDel="00000000" w:rsidR="00000000" w:rsidRPr="00000000">
        <w:rPr>
          <w:sz w:val="24"/>
          <w:szCs w:val="24"/>
          <w:rtl w:val="0"/>
        </w:rPr>
        <w:t xml:space="preserve">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pStyle w:val="Heading2"/>
        <w:keepNext w:val="0"/>
        <w:keepLines w:val="0"/>
        <w:spacing w:after="80" w:before="360" w:lineRule="auto"/>
        <w:jc w:val="left"/>
        <w:rPr>
          <w:color w:val="000000"/>
          <w:sz w:val="24"/>
          <w:szCs w:val="24"/>
        </w:rPr>
      </w:pPr>
      <w:bookmarkStart w:colFirst="0" w:colLast="0" w:name="_heading=h.uiecz8nqi6yr" w:id="1"/>
      <w:bookmarkEnd w:id="1"/>
      <w:r w:rsidDel="00000000" w:rsidR="00000000" w:rsidRPr="00000000">
        <w:rPr>
          <w:color w:val="000000"/>
          <w:sz w:val="24"/>
          <w:szCs w:val="24"/>
          <w:rtl w:val="0"/>
        </w:rPr>
        <w:t xml:space="preserve">1. IDENTIFICAÇÃO DA INSCRIÇÃO</w:t>
      </w:r>
    </w:p>
    <w:tbl>
      <w:tblPr>
        <w:tblStyle w:val="Table1"/>
        <w:tblW w:w="9690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600"/>
      </w:tblPr>
      <w:tblGrid>
        <w:gridCol w:w="2895"/>
        <w:gridCol w:w="6795"/>
        <w:tblGridChange w:id="0">
          <w:tblGrid>
            <w:gridCol w:w="2895"/>
            <w:gridCol w:w="6795"/>
          </w:tblGrid>
        </w:tblGridChange>
      </w:tblGrid>
      <w:tr>
        <w:trPr>
          <w:cantSplit w:val="0"/>
          <w:trHeight w:val="50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efefef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0A">
            <w:pPr>
              <w:spacing w:after="12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rtl w:val="0"/>
              </w:rPr>
              <w:t xml:space="preserve">Campo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efefef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0B">
            <w:pPr>
              <w:spacing w:after="12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rtl w:val="0"/>
              </w:rPr>
              <w:t xml:space="preserve">Informação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0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0C">
            <w:pPr>
              <w:spacing w:after="12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Categoria pretendida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0D">
            <w:pPr>
              <w:spacing w:after="12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[indicar categoria do Anexo I]</w:t>
            </w:r>
          </w:p>
        </w:tc>
      </w:tr>
      <w:tr>
        <w:trPr>
          <w:cantSplit w:val="0"/>
          <w:trHeight w:val="50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0E">
            <w:pPr>
              <w:spacing w:after="12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Segmento cultural principal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0F">
            <w:pPr>
              <w:spacing w:after="12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[preencher]</w:t>
            </w:r>
          </w:p>
        </w:tc>
      </w:tr>
      <w:tr>
        <w:trPr>
          <w:cantSplit w:val="0"/>
          <w:trHeight w:val="50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10">
            <w:pPr>
              <w:spacing w:after="12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Título do projeto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11">
            <w:pPr>
              <w:spacing w:after="12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[preencher]</w:t>
            </w:r>
          </w:p>
        </w:tc>
      </w:tr>
    </w:tbl>
    <w:p w:rsidR="00000000" w:rsidDel="00000000" w:rsidP="00000000" w:rsidRDefault="00000000" w:rsidRPr="00000000" w14:paraId="00000012">
      <w:pPr>
        <w:pStyle w:val="Heading2"/>
        <w:keepNext w:val="0"/>
        <w:keepLines w:val="0"/>
        <w:spacing w:after="80" w:before="360" w:lineRule="auto"/>
        <w:jc w:val="left"/>
        <w:rPr>
          <w:color w:val="000000"/>
          <w:sz w:val="24"/>
          <w:szCs w:val="24"/>
        </w:rPr>
      </w:pPr>
      <w:bookmarkStart w:colFirst="0" w:colLast="0" w:name="_heading=h.7zb5y8qcfxks" w:id="2"/>
      <w:bookmarkEnd w:id="2"/>
      <w:r w:rsidDel="00000000" w:rsidR="00000000" w:rsidRPr="00000000">
        <w:rPr>
          <w:color w:val="000000"/>
          <w:sz w:val="24"/>
          <w:szCs w:val="24"/>
          <w:rtl w:val="0"/>
        </w:rPr>
        <w:t xml:space="preserve">2. DADOS DO PROPONENTE</w:t>
      </w:r>
    </w:p>
    <w:tbl>
      <w:tblPr>
        <w:tblStyle w:val="Table2"/>
        <w:tblW w:w="9645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600"/>
      </w:tblPr>
      <w:tblGrid>
        <w:gridCol w:w="2925"/>
        <w:gridCol w:w="6720"/>
        <w:tblGridChange w:id="0">
          <w:tblGrid>
            <w:gridCol w:w="2925"/>
            <w:gridCol w:w="6720"/>
          </w:tblGrid>
        </w:tblGridChange>
      </w:tblGrid>
      <w:tr>
        <w:trPr>
          <w:cantSplit w:val="0"/>
          <w:trHeight w:val="500" w:hRule="atLeast"/>
          <w:tblHeader w:val="1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efefef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13">
            <w:pPr>
              <w:spacing w:after="12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rtl w:val="0"/>
              </w:rPr>
              <w:t xml:space="preserve">Campo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efefef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14">
            <w:pPr>
              <w:spacing w:after="12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rtl w:val="0"/>
              </w:rPr>
              <w:t xml:space="preserve">Informação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77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15">
            <w:pPr>
              <w:spacing w:after="12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Tipo de proponente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16">
            <w:pPr>
              <w:spacing w:after="120" w:lineRule="auto"/>
              <w:jc w:val="left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( ) Pessoa física </w:t>
            </w:r>
          </w:p>
          <w:p w:rsidR="00000000" w:rsidDel="00000000" w:rsidP="00000000" w:rsidRDefault="00000000" w:rsidRPr="00000000" w14:paraId="00000017">
            <w:pPr>
              <w:spacing w:after="120" w:lineRule="auto"/>
              <w:jc w:val="left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( ) Grupo ou coletivo cultural sem constituição jurídica própria</w:t>
            </w:r>
          </w:p>
        </w:tc>
      </w:tr>
      <w:tr>
        <w:trPr>
          <w:cantSplit w:val="0"/>
          <w:trHeight w:val="77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18">
            <w:pPr>
              <w:spacing w:after="12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Nome completo da pessoa física proponente ou representante do grupo/coletivo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19">
            <w:pPr>
              <w:spacing w:after="12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[preencher]</w:t>
            </w:r>
          </w:p>
        </w:tc>
      </w:tr>
      <w:tr>
        <w:trPr>
          <w:cantSplit w:val="0"/>
          <w:trHeight w:val="50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1A">
            <w:pPr>
              <w:spacing w:after="12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Nome artístico, se houver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1B">
            <w:pPr>
              <w:spacing w:after="12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[preencher]</w:t>
            </w:r>
          </w:p>
        </w:tc>
      </w:tr>
      <w:tr>
        <w:trPr>
          <w:cantSplit w:val="0"/>
          <w:trHeight w:val="50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1C">
            <w:pPr>
              <w:spacing w:after="12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CPF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1D">
            <w:pPr>
              <w:spacing w:after="12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[preencher]</w:t>
            </w:r>
          </w:p>
        </w:tc>
      </w:tr>
      <w:tr>
        <w:trPr>
          <w:cantSplit w:val="0"/>
          <w:trHeight w:val="50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1E">
            <w:pPr>
              <w:spacing w:after="12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Data de nascimento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1F">
            <w:pPr>
              <w:spacing w:after="12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[preencher]</w:t>
            </w:r>
          </w:p>
        </w:tc>
      </w:tr>
      <w:tr>
        <w:trPr>
          <w:cantSplit w:val="0"/>
          <w:trHeight w:val="50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20">
            <w:pPr>
              <w:spacing w:after="12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Telefone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21">
            <w:pPr>
              <w:spacing w:after="12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[preencher]</w:t>
            </w:r>
          </w:p>
        </w:tc>
      </w:tr>
      <w:tr>
        <w:trPr>
          <w:cantSplit w:val="0"/>
          <w:trHeight w:val="50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22">
            <w:pPr>
              <w:spacing w:after="12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E-mail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23">
            <w:pPr>
              <w:spacing w:after="12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[preencher]</w:t>
            </w:r>
          </w:p>
        </w:tc>
      </w:tr>
      <w:tr>
        <w:trPr>
          <w:cantSplit w:val="0"/>
          <w:trHeight w:val="50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24">
            <w:pPr>
              <w:spacing w:after="12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Município de residência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25">
            <w:pPr>
              <w:spacing w:after="12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[preencher]</w:t>
            </w:r>
          </w:p>
        </w:tc>
      </w:tr>
      <w:tr>
        <w:trPr>
          <w:cantSplit w:val="0"/>
          <w:trHeight w:val="77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26">
            <w:pPr>
              <w:spacing w:after="12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Bairro, distrito, comunidade ou localidade de residência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27">
            <w:pPr>
              <w:spacing w:after="12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[preencher]</w:t>
            </w:r>
          </w:p>
        </w:tc>
      </w:tr>
    </w:tbl>
    <w:p w:rsidR="00000000" w:rsidDel="00000000" w:rsidP="00000000" w:rsidRDefault="00000000" w:rsidRPr="00000000" w14:paraId="00000028">
      <w:pPr>
        <w:pStyle w:val="Heading3"/>
        <w:keepNext w:val="0"/>
        <w:keepLines w:val="0"/>
        <w:spacing w:after="80" w:before="280" w:lineRule="auto"/>
        <w:jc w:val="left"/>
        <w:rPr>
          <w:color w:val="000000"/>
          <w:sz w:val="24"/>
          <w:szCs w:val="24"/>
        </w:rPr>
      </w:pPr>
      <w:bookmarkStart w:colFirst="0" w:colLast="0" w:name="_heading=h.ieovverwsnrl" w:id="3"/>
      <w:bookmarkEnd w:id="3"/>
      <w:r w:rsidDel="00000000" w:rsidR="00000000" w:rsidRPr="00000000">
        <w:rPr>
          <w:color w:val="000000"/>
          <w:sz w:val="24"/>
          <w:szCs w:val="24"/>
          <w:rtl w:val="0"/>
        </w:rPr>
        <w:t xml:space="preserve">2.1. Preencher somente no caso de grupo ou coletivo cultural sem CNPJ</w:t>
      </w:r>
    </w:p>
    <w:tbl>
      <w:tblPr>
        <w:tblStyle w:val="Table3"/>
        <w:tblW w:w="9615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600"/>
      </w:tblPr>
      <w:tblGrid>
        <w:gridCol w:w="3705"/>
        <w:gridCol w:w="5910"/>
        <w:tblGridChange w:id="0">
          <w:tblGrid>
            <w:gridCol w:w="3705"/>
            <w:gridCol w:w="5910"/>
          </w:tblGrid>
        </w:tblGridChange>
      </w:tblGrid>
      <w:tr>
        <w:trPr>
          <w:cantSplit w:val="0"/>
          <w:trHeight w:val="500" w:hRule="atLeast"/>
          <w:tblHeader w:val="1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efefef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9">
            <w:pPr>
              <w:spacing w:after="12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rtl w:val="0"/>
              </w:rPr>
              <w:t xml:space="preserve">Campo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efefef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A">
            <w:pPr>
              <w:spacing w:after="12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rtl w:val="0"/>
              </w:rPr>
              <w:t xml:space="preserve">Informação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0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B">
            <w:pPr>
              <w:spacing w:after="12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Nome do grupo ou coletivo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C">
            <w:pPr>
              <w:spacing w:after="12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[preencher]</w:t>
            </w:r>
          </w:p>
        </w:tc>
      </w:tr>
      <w:tr>
        <w:trPr>
          <w:cantSplit w:val="0"/>
          <w:trHeight w:val="50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D">
            <w:pPr>
              <w:spacing w:after="12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Número aproximado de integrantes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E">
            <w:pPr>
              <w:spacing w:after="12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[preencher]</w:t>
            </w:r>
          </w:p>
        </w:tc>
      </w:tr>
      <w:tr>
        <w:trPr>
          <w:cantSplit w:val="0"/>
          <w:trHeight w:val="50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F">
            <w:pPr>
              <w:spacing w:after="12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Tempo de atuação do grupo ou coletivo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0">
            <w:pPr>
              <w:spacing w:after="12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[preencher]</w:t>
            </w:r>
          </w:p>
        </w:tc>
      </w:tr>
    </w:tbl>
    <w:p w:rsidR="00000000" w:rsidDel="00000000" w:rsidP="00000000" w:rsidRDefault="00000000" w:rsidRPr="00000000" w14:paraId="00000031">
      <w:pPr>
        <w:spacing w:after="240" w:before="240" w:line="360" w:lineRule="auto"/>
        <w:jc w:val="both"/>
        <w:rPr>
          <w:b w:val="1"/>
          <w:bCs w:val="1"/>
          <w:sz w:val="24"/>
          <w:szCs w:val="24"/>
        </w:rPr>
      </w:pPr>
      <w:r w:rsidDel="00000000" w:rsidR="00000000" w:rsidRPr="00000000">
        <w:rPr>
          <w:b w:val="1"/>
          <w:bCs w:val="1"/>
          <w:sz w:val="24"/>
          <w:szCs w:val="24"/>
          <w:rtl w:val="0"/>
        </w:rPr>
        <w:t xml:space="preserve">Observação: o</w:t>
      </w:r>
      <w:r w:rsidDel="00000000" w:rsidR="00000000" w:rsidRPr="00000000">
        <w:rPr>
          <w:sz w:val="24"/>
          <w:szCs w:val="24"/>
          <w:rtl w:val="0"/>
        </w:rPr>
        <w:t xml:space="preserve"> grupo ou coletivo sem personalidade jurídica própria deverá apresentar a Declaração de Representação prevista no </w:t>
      </w:r>
      <w:r w:rsidDel="00000000" w:rsidR="00000000" w:rsidRPr="00000000">
        <w:rPr>
          <w:b w:val="1"/>
          <w:bCs w:val="1"/>
          <w:sz w:val="24"/>
          <w:szCs w:val="24"/>
          <w:rtl w:val="0"/>
        </w:rPr>
        <w:t xml:space="preserve">Anexo VIII. </w:t>
      </w:r>
    </w:p>
    <w:p w:rsidR="00000000" w:rsidDel="00000000" w:rsidP="00000000" w:rsidRDefault="00000000" w:rsidRPr="00000000" w14:paraId="00000032">
      <w:pPr>
        <w:pStyle w:val="Heading2"/>
        <w:keepNext w:val="0"/>
        <w:keepLines w:val="0"/>
        <w:spacing w:after="80" w:before="360" w:line="360" w:lineRule="auto"/>
        <w:jc w:val="both"/>
        <w:rPr>
          <w:color w:val="000000"/>
          <w:sz w:val="24"/>
          <w:szCs w:val="24"/>
        </w:rPr>
      </w:pPr>
      <w:bookmarkStart w:colFirst="0" w:colLast="0" w:name="_heading=h.nqdxhsfrst4l" w:id="4"/>
      <w:bookmarkEnd w:id="4"/>
      <w:r w:rsidDel="00000000" w:rsidR="00000000" w:rsidRPr="00000000">
        <w:rPr>
          <w:color w:val="000000"/>
          <w:sz w:val="24"/>
          <w:szCs w:val="24"/>
          <w:rtl w:val="0"/>
        </w:rPr>
        <w:t xml:space="preserve">3. VÍNCULO COM O MUNICÍPIO DE SANTA VITÓRIA/MG</w:t>
      </w:r>
    </w:p>
    <w:tbl>
      <w:tblPr>
        <w:tblStyle w:val="Table4"/>
        <w:tblW w:w="9705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600"/>
      </w:tblPr>
      <w:tblGrid>
        <w:gridCol w:w="4350"/>
        <w:gridCol w:w="5355"/>
        <w:tblGridChange w:id="0">
          <w:tblGrid>
            <w:gridCol w:w="4350"/>
            <w:gridCol w:w="5355"/>
          </w:tblGrid>
        </w:tblGridChange>
      </w:tblGrid>
      <w:tr>
        <w:trPr>
          <w:cantSplit w:val="0"/>
          <w:trHeight w:val="500" w:hRule="atLeast"/>
          <w:tblHeader w:val="1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efefef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3">
            <w:pPr>
              <w:spacing w:after="12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rtl w:val="0"/>
              </w:rPr>
              <w:t xml:space="preserve">Pergunta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efefef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4">
            <w:pPr>
              <w:spacing w:after="12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rtl w:val="0"/>
              </w:rPr>
              <w:t xml:space="preserve">Resposta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04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5">
            <w:pPr>
              <w:spacing w:after="12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rtl w:val="0"/>
              </w:rPr>
              <w:t xml:space="preserve">3.1</w:t>
            </w:r>
            <w:r w:rsidDel="00000000" w:rsidR="00000000" w:rsidRPr="00000000">
              <w:rPr>
                <w:sz w:val="24"/>
                <w:szCs w:val="24"/>
                <w:rtl w:val="0"/>
              </w:rPr>
              <w:t xml:space="preserve">. Qual é o vínculo do proponente com Santa Vitória/MG?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6">
            <w:pPr>
              <w:spacing w:after="12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( ) Reside no Município ( ) Desenvolve atuação cultural no Município ( ) Reside e desenvolve atuação cultural no Município</w:t>
            </w:r>
          </w:p>
        </w:tc>
      </w:tr>
      <w:tr>
        <w:trPr>
          <w:cantSplit w:val="0"/>
          <w:trHeight w:val="50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7">
            <w:pPr>
              <w:spacing w:after="12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rtl w:val="0"/>
              </w:rPr>
              <w:t xml:space="preserve">3.2.</w:t>
            </w:r>
            <w:r w:rsidDel="00000000" w:rsidR="00000000" w:rsidRPr="00000000">
              <w:rPr>
                <w:sz w:val="24"/>
                <w:szCs w:val="24"/>
                <w:rtl w:val="0"/>
              </w:rPr>
              <w:t xml:space="preserve"> Há quanto tempo mantém esse vínculo?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8">
            <w:pPr>
              <w:spacing w:after="12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[preencher]</w:t>
            </w:r>
          </w:p>
        </w:tc>
      </w:tr>
      <w:tr>
        <w:trPr>
          <w:cantSplit w:val="0"/>
          <w:trHeight w:val="104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9">
            <w:pPr>
              <w:spacing w:after="12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rtl w:val="0"/>
              </w:rPr>
              <w:t xml:space="preserve">3.3. </w:t>
            </w:r>
            <w:r w:rsidDel="00000000" w:rsidR="00000000" w:rsidRPr="00000000">
              <w:rPr>
                <w:sz w:val="24"/>
                <w:szCs w:val="24"/>
                <w:rtl w:val="0"/>
              </w:rPr>
              <w:t xml:space="preserve">Quando o vínculo decorrer de atuação cultural, descreva resumidamente a atuação desenvolvida no Município: 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A">
            <w:pPr>
              <w:spacing w:after="12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[preencher]</w:t>
            </w:r>
          </w:p>
        </w:tc>
      </w:tr>
      <w:tr>
        <w:trPr>
          <w:cantSplit w:val="0"/>
          <w:trHeight w:val="1040" w:hRule="atLeast"/>
          <w:tblHeader w:val="0"/>
        </w:trPr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B">
            <w:pPr>
              <w:spacing w:after="12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rtl w:val="0"/>
              </w:rPr>
              <w:t xml:space="preserve">3.4</w:t>
            </w:r>
            <w:r w:rsidDel="00000000" w:rsidR="00000000" w:rsidRPr="00000000">
              <w:rPr>
                <w:sz w:val="24"/>
                <w:szCs w:val="24"/>
                <w:rtl w:val="0"/>
              </w:rPr>
              <w:t xml:space="preserve">. Declaro que atendo ao requisito de vínculo territorial ou cultural com o Município de Santa Vitória/MG previsto no item 2.6.1 do Edital e estou ciente de que a respectiva comprovação documental será exigida somente na etapa de habilitação, caso minha proposta seja classificada e convocada. </w:t>
            </w:r>
          </w:p>
          <w:p w:rsidR="00000000" w:rsidDel="00000000" w:rsidP="00000000" w:rsidRDefault="00000000" w:rsidRPr="00000000" w14:paraId="0000003C">
            <w:pPr>
              <w:spacing w:after="12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[  ] SIM</w:t>
            </w:r>
          </w:p>
        </w:tc>
      </w:tr>
    </w:tbl>
    <w:p w:rsidR="00000000" w:rsidDel="00000000" w:rsidP="00000000" w:rsidRDefault="00000000" w:rsidRPr="00000000" w14:paraId="0000003E">
      <w:pPr>
        <w:pStyle w:val="Heading2"/>
        <w:keepNext w:val="0"/>
        <w:keepLines w:val="0"/>
        <w:spacing w:after="80" w:before="360" w:lineRule="auto"/>
        <w:rPr>
          <w:color w:val="000000"/>
          <w:sz w:val="24"/>
          <w:szCs w:val="24"/>
        </w:rPr>
      </w:pPr>
      <w:bookmarkStart w:colFirst="0" w:colLast="0" w:name="_heading=h.l4sbtbr9t9do" w:id="5"/>
      <w:bookmarkEnd w:id="5"/>
      <w:r w:rsidDel="00000000" w:rsidR="00000000" w:rsidRPr="00000000">
        <w:rPr>
          <w:color w:val="000000"/>
          <w:sz w:val="24"/>
          <w:szCs w:val="24"/>
          <w:rtl w:val="0"/>
        </w:rPr>
        <w:t xml:space="preserve">4. </w:t>
      </w:r>
      <w:r w:rsidDel="00000000" w:rsidR="00000000" w:rsidRPr="00000000">
        <w:rPr>
          <w:sz w:val="24"/>
          <w:szCs w:val="24"/>
          <w:rtl w:val="0"/>
        </w:rPr>
        <w:t xml:space="preserve">AÇÕES AFIRMATIVAS E ACESSIBILIDADE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F">
      <w:pPr>
        <w:rPr/>
      </w:pPr>
      <w:r w:rsidDel="00000000" w:rsidR="00000000" w:rsidRPr="00000000">
        <w:rPr>
          <w:rtl w:val="0"/>
        </w:rPr>
      </w:r>
    </w:p>
    <w:tbl>
      <w:tblPr>
        <w:tblStyle w:val="Table5"/>
        <w:tblW w:w="9615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600"/>
      </w:tblPr>
      <w:tblGrid>
        <w:gridCol w:w="4620"/>
        <w:gridCol w:w="4995"/>
        <w:tblGridChange w:id="0">
          <w:tblGrid>
            <w:gridCol w:w="4620"/>
            <w:gridCol w:w="4995"/>
          </w:tblGrid>
        </w:tblGridChange>
      </w:tblGrid>
      <w:tr>
        <w:trPr>
          <w:cantSplit w:val="0"/>
          <w:trHeight w:val="500" w:hRule="atLeast"/>
          <w:tblHeader w:val="1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efefef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0">
            <w:pPr>
              <w:spacing w:after="12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rtl w:val="0"/>
              </w:rPr>
              <w:t xml:space="preserve">Pergunta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efefef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1">
            <w:pPr>
              <w:spacing w:after="12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rtl w:val="0"/>
              </w:rPr>
              <w:t xml:space="preserve">Resposta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0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2">
            <w:pPr>
              <w:spacing w:after="12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rtl w:val="0"/>
              </w:rPr>
              <w:t xml:space="preserve">4.1.</w:t>
            </w:r>
            <w:r w:rsidDel="00000000" w:rsidR="00000000" w:rsidRPr="00000000">
              <w:rPr>
                <w:sz w:val="24"/>
                <w:szCs w:val="24"/>
                <w:rtl w:val="0"/>
              </w:rPr>
              <w:t xml:space="preserve"> Pretende concorrer às vagas reservadas?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3">
            <w:pPr>
              <w:spacing w:after="12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( ) Sim </w:t>
            </w:r>
          </w:p>
          <w:p w:rsidR="00000000" w:rsidDel="00000000" w:rsidP="00000000" w:rsidRDefault="00000000" w:rsidRPr="00000000" w14:paraId="00000044">
            <w:pPr>
              <w:spacing w:after="12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( ) Não</w:t>
            </w:r>
          </w:p>
        </w:tc>
      </w:tr>
      <w:tr>
        <w:trPr>
          <w:cantSplit w:val="0"/>
          <w:trHeight w:val="77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5">
            <w:pPr>
              <w:spacing w:after="12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rtl w:val="0"/>
              </w:rPr>
              <w:t xml:space="preserve">4.2</w:t>
            </w:r>
            <w:r w:rsidDel="00000000" w:rsidR="00000000" w:rsidRPr="00000000">
              <w:rPr>
                <w:sz w:val="24"/>
                <w:szCs w:val="24"/>
                <w:rtl w:val="0"/>
              </w:rPr>
              <w:t xml:space="preserve">. Se sim, indique a modalidade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6">
            <w:pPr>
              <w:spacing w:after="12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( ) Pessoa negra (preta ou parda) </w:t>
            </w:r>
          </w:p>
          <w:p w:rsidR="00000000" w:rsidDel="00000000" w:rsidP="00000000" w:rsidRDefault="00000000" w:rsidRPr="00000000" w14:paraId="00000047">
            <w:pPr>
              <w:spacing w:after="12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( ) Pessoa indígena </w:t>
            </w:r>
          </w:p>
          <w:p w:rsidR="00000000" w:rsidDel="00000000" w:rsidP="00000000" w:rsidRDefault="00000000" w:rsidRPr="00000000" w14:paraId="00000048">
            <w:pPr>
              <w:spacing w:after="12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( ) Pessoa com deficiência</w:t>
            </w:r>
          </w:p>
        </w:tc>
      </w:tr>
      <w:tr>
        <w:trPr>
          <w:cantSplit w:val="0"/>
          <w:trHeight w:val="77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9">
            <w:pPr>
              <w:spacing w:after="12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rtl w:val="0"/>
              </w:rPr>
              <w:t xml:space="preserve">4.3.</w:t>
            </w:r>
            <w:r w:rsidDel="00000000" w:rsidR="00000000" w:rsidRPr="00000000">
              <w:rPr>
                <w:sz w:val="24"/>
                <w:szCs w:val="24"/>
                <w:rtl w:val="0"/>
              </w:rPr>
              <w:t xml:space="preserve"> Necessita de recurso de acessibilidade para participar do processo seletivo?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A">
            <w:pPr>
              <w:spacing w:after="12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( ) Sim </w:t>
            </w:r>
          </w:p>
          <w:p w:rsidR="00000000" w:rsidDel="00000000" w:rsidP="00000000" w:rsidRDefault="00000000" w:rsidRPr="00000000" w14:paraId="0000004B">
            <w:pPr>
              <w:spacing w:after="12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( ) Não</w:t>
            </w:r>
          </w:p>
        </w:tc>
      </w:tr>
      <w:tr>
        <w:trPr>
          <w:cantSplit w:val="0"/>
          <w:trHeight w:val="50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C">
            <w:pPr>
              <w:spacing w:after="12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rtl w:val="0"/>
              </w:rPr>
              <w:t xml:space="preserve">4.4. </w:t>
            </w:r>
            <w:r w:rsidDel="00000000" w:rsidR="00000000" w:rsidRPr="00000000">
              <w:rPr>
                <w:sz w:val="24"/>
                <w:szCs w:val="24"/>
                <w:rtl w:val="0"/>
              </w:rPr>
              <w:t xml:space="preserve">Se sim, informe o recurso ou apoio necessário 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D">
            <w:pPr>
              <w:spacing w:after="12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[preencher]</w:t>
            </w:r>
          </w:p>
        </w:tc>
      </w:tr>
    </w:tbl>
    <w:p w:rsidR="00000000" w:rsidDel="00000000" w:rsidP="00000000" w:rsidRDefault="00000000" w:rsidRPr="00000000" w14:paraId="0000004E">
      <w:pPr>
        <w:pStyle w:val="Heading3"/>
        <w:keepNext w:val="0"/>
        <w:keepLines w:val="0"/>
        <w:spacing w:after="240" w:before="240" w:line="360" w:lineRule="auto"/>
        <w:jc w:val="both"/>
        <w:rPr>
          <w:color w:val="000000"/>
          <w:sz w:val="24"/>
          <w:szCs w:val="24"/>
        </w:rPr>
      </w:pPr>
      <w:bookmarkStart w:colFirst="0" w:colLast="0" w:name="_heading=h.uv1o1baq3ivo" w:id="6"/>
      <w:bookmarkEnd w:id="6"/>
      <w:r w:rsidDel="00000000" w:rsidR="00000000" w:rsidRPr="00000000">
        <w:rPr>
          <w:color w:val="000000"/>
          <w:sz w:val="24"/>
          <w:szCs w:val="24"/>
          <w:rtl w:val="0"/>
        </w:rPr>
        <w:t xml:space="preserve">4.5. </w:t>
      </w:r>
      <w:r w:rsidDel="00000000" w:rsidR="00000000" w:rsidRPr="00000000">
        <w:rPr>
          <w:b w:val="0"/>
          <w:bCs w:val="0"/>
          <w:color w:val="000000"/>
          <w:sz w:val="24"/>
          <w:szCs w:val="24"/>
          <w:rtl w:val="0"/>
        </w:rPr>
        <w:t xml:space="preserve">A opção pelas vagas reservadas deverá observar as regras do item 5 do Edital e ser acompanhada da Autodeclaração para Cotas e Ações Afirmativas – </w:t>
      </w:r>
      <w:r w:rsidDel="00000000" w:rsidR="00000000" w:rsidRPr="00000000">
        <w:rPr>
          <w:color w:val="000000"/>
          <w:sz w:val="24"/>
          <w:szCs w:val="24"/>
          <w:rtl w:val="0"/>
        </w:rPr>
        <w:t xml:space="preserve">Anexo X.</w:t>
      </w:r>
    </w:p>
    <w:p w:rsidR="00000000" w:rsidDel="00000000" w:rsidP="00000000" w:rsidRDefault="00000000" w:rsidRPr="00000000" w14:paraId="0000004F">
      <w:pPr>
        <w:pStyle w:val="Heading3"/>
        <w:keepNext w:val="0"/>
        <w:keepLines w:val="0"/>
        <w:spacing w:after="240" w:before="240" w:line="360" w:lineRule="auto"/>
        <w:jc w:val="both"/>
        <w:rPr>
          <w:b w:val="0"/>
          <w:bCs w:val="0"/>
          <w:color w:val="000000"/>
          <w:sz w:val="24"/>
          <w:szCs w:val="24"/>
        </w:rPr>
      </w:pPr>
      <w:bookmarkStart w:colFirst="0" w:colLast="0" w:name="_heading=h.uv1o1baq3ivo" w:id="6"/>
      <w:bookmarkEnd w:id="6"/>
      <w:r w:rsidDel="00000000" w:rsidR="00000000" w:rsidRPr="00000000">
        <w:rPr>
          <w:color w:val="000000"/>
          <w:sz w:val="24"/>
          <w:szCs w:val="24"/>
          <w:rtl w:val="0"/>
        </w:rPr>
        <w:t xml:space="preserve">4.6. </w:t>
      </w:r>
      <w:r w:rsidDel="00000000" w:rsidR="00000000" w:rsidRPr="00000000">
        <w:rPr>
          <w:b w:val="0"/>
          <w:bCs w:val="0"/>
          <w:color w:val="000000"/>
          <w:sz w:val="24"/>
          <w:szCs w:val="24"/>
          <w:rtl w:val="0"/>
        </w:rPr>
        <w:t xml:space="preserve">No caso de grupo ou coletivo cultural sem personalidade jurídica própria, o enquadramento para fins de cota será informado e declarado no </w:t>
      </w:r>
      <w:r w:rsidDel="00000000" w:rsidR="00000000" w:rsidRPr="00000000">
        <w:rPr>
          <w:color w:val="000000"/>
          <w:sz w:val="24"/>
          <w:szCs w:val="24"/>
          <w:rtl w:val="0"/>
        </w:rPr>
        <w:t xml:space="preserve">Anexo X,</w:t>
      </w:r>
      <w:r w:rsidDel="00000000" w:rsidR="00000000" w:rsidRPr="00000000">
        <w:rPr>
          <w:b w:val="0"/>
          <w:bCs w:val="0"/>
          <w:color w:val="000000"/>
          <w:sz w:val="24"/>
          <w:szCs w:val="24"/>
          <w:rtl w:val="0"/>
        </w:rPr>
        <w:t xml:space="preserve"> conforme as regras específicas previstas no Edital.</w:t>
      </w:r>
    </w:p>
    <w:p w:rsidR="00000000" w:rsidDel="00000000" w:rsidP="00000000" w:rsidRDefault="00000000" w:rsidRPr="00000000" w14:paraId="00000050">
      <w:pPr>
        <w:pStyle w:val="Heading3"/>
        <w:keepNext w:val="0"/>
        <w:keepLines w:val="0"/>
        <w:spacing w:after="240" w:before="240" w:line="360" w:lineRule="auto"/>
        <w:jc w:val="both"/>
        <w:rPr>
          <w:sz w:val="24"/>
          <w:szCs w:val="24"/>
        </w:rPr>
      </w:pPr>
      <w:bookmarkStart w:colFirst="0" w:colLast="0" w:name="_heading=h.q42xmq6al3a5" w:id="7"/>
      <w:bookmarkEnd w:id="7"/>
      <w:r w:rsidDel="00000000" w:rsidR="00000000" w:rsidRPr="00000000">
        <w:rPr>
          <w:color w:val="000000"/>
          <w:sz w:val="24"/>
          <w:szCs w:val="24"/>
          <w:rtl w:val="0"/>
        </w:rPr>
        <w:t xml:space="preserve">4.7.</w:t>
      </w:r>
      <w:r w:rsidDel="00000000" w:rsidR="00000000" w:rsidRPr="00000000">
        <w:rPr>
          <w:b w:val="0"/>
          <w:bCs w:val="0"/>
          <w:color w:val="000000"/>
          <w:sz w:val="24"/>
          <w:szCs w:val="24"/>
          <w:rtl w:val="0"/>
        </w:rPr>
        <w:t xml:space="preserve"> As informações relativas às ações afirmativas e à acessibilidade serão utilizadas para aplicação das regras do Edital e adoção das medidas necessárias à participação no processo seletivo, observada a proteção dos dados pessoais e dos dados pessoais sensíveis.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1">
      <w:pPr>
        <w:pStyle w:val="Heading2"/>
        <w:keepNext w:val="0"/>
        <w:keepLines w:val="0"/>
        <w:spacing w:after="80" w:before="360" w:lineRule="auto"/>
        <w:jc w:val="left"/>
        <w:rPr>
          <w:color w:val="000000"/>
          <w:sz w:val="24"/>
          <w:szCs w:val="24"/>
        </w:rPr>
      </w:pPr>
      <w:bookmarkStart w:colFirst="0" w:colLast="0" w:name="_heading=h.8r0p8i9w9r0c" w:id="8"/>
      <w:bookmarkEnd w:id="8"/>
      <w:r w:rsidDel="00000000" w:rsidR="00000000" w:rsidRPr="00000000">
        <w:rPr>
          <w:color w:val="000000"/>
          <w:sz w:val="24"/>
          <w:szCs w:val="24"/>
          <w:rtl w:val="0"/>
        </w:rPr>
        <w:t xml:space="preserve">5. RESUMO DO PROJETO</w:t>
      </w:r>
    </w:p>
    <w:p w:rsidR="00000000" w:rsidDel="00000000" w:rsidP="00000000" w:rsidRDefault="00000000" w:rsidRPr="00000000" w14:paraId="00000052">
      <w:pPr>
        <w:rPr/>
      </w:pPr>
      <w:r w:rsidDel="00000000" w:rsidR="00000000" w:rsidRPr="00000000">
        <w:rPr>
          <w:rtl w:val="0"/>
        </w:rPr>
      </w:r>
    </w:p>
    <w:sdt>
      <w:sdtPr>
        <w:lock w:val="contentLocked"/>
        <w:id w:val="-1869585227"/>
        <w:tag w:val="goog_rdk_0"/>
      </w:sdtPr>
      <w:sdtContent>
        <w:tbl>
          <w:tblPr>
            <w:tblStyle w:val="Table6"/>
            <w:tblW w:w="9632.0" w:type="dxa"/>
            <w:jc w:val="left"/>
            <w:tbl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  <w:insideH w:color="000000" w:space="0" w:sz="8" w:val="single"/>
              <w:insideV w:color="000000" w:space="0" w:sz="8" w:val="single"/>
            </w:tblBorders>
            <w:tblLayout w:type="fixed"/>
            <w:tblLook w:val="0600"/>
          </w:tblPr>
          <w:tblGrid>
            <w:gridCol w:w="9632"/>
            <w:tblGridChange w:id="0">
              <w:tblGrid>
                <w:gridCol w:w="9632"/>
              </w:tblGrid>
            </w:tblGridChange>
          </w:tblGrid>
          <w:tr>
            <w:trPr>
              <w:cantSplit w:val="0"/>
              <w:trHeight w:val="566.9291338582677" w:hRule="atLeast"/>
              <w:tblHeader w:val="1"/>
            </w:trPr>
            <w:tc>
              <w:tcPr>
                <w:shd w:fill="efefef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053">
                <w:pPr>
                  <w:spacing w:after="120" w:lineRule="auto"/>
                  <w:rPr>
                    <w:sz w:val="24"/>
                    <w:szCs w:val="24"/>
                  </w:rPr>
                </w:pPr>
                <w:r w:rsidDel="00000000" w:rsidR="00000000" w:rsidRPr="00000000">
                  <w:rPr>
                    <w:b w:val="1"/>
                    <w:bCs w:val="1"/>
                    <w:sz w:val="24"/>
                    <w:szCs w:val="24"/>
                    <w:rtl w:val="0"/>
                  </w:rPr>
                  <w:t xml:space="preserve">5.1.</w:t>
                </w:r>
                <w:r w:rsidDel="00000000" w:rsidR="00000000" w:rsidRPr="00000000">
                  <w:rPr>
                    <w:sz w:val="24"/>
                    <w:szCs w:val="24"/>
                    <w:rtl w:val="0"/>
                  </w:rPr>
                  <w:t xml:space="preserve"> Escreva  o resumo do seu projeto em um parágrafo de, no máximo, 5 (cinco) linhas: </w:t>
                </w:r>
              </w:p>
            </w:tc>
          </w:tr>
          <w:tr>
            <w:trPr>
              <w:cantSplit w:val="0"/>
              <w:tblHeader w:val="0"/>
            </w:trPr>
            <w:tc>
              <w:tcPr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054">
                <w:pPr>
                  <w:keepNext w:val="0"/>
                  <w:keepLines w:val="0"/>
                  <w:pageBreakBefore w:val="0"/>
                  <w:widowControl w:val="0"/>
                  <w:pBdr>
                    <w:top w:space="0" w:sz="0" w:val="nil"/>
                    <w:left w:space="0" w:sz="0" w:val="nil"/>
                    <w:bottom w:space="0" w:sz="0" w:val="nil"/>
                    <w:right w:space="0" w:sz="0" w:val="nil"/>
                    <w:between w:space="0" w:sz="0" w:val="nil"/>
                  </w:pBdr>
                  <w:shd w:fill="auto" w:val="clear"/>
                  <w:spacing w:after="0" w:before="0" w:line="240" w:lineRule="auto"/>
                  <w:ind w:left="0" w:right="0" w:firstLine="0"/>
                  <w:jc w:val="left"/>
                  <w:rPr>
                    <w:sz w:val="24"/>
                    <w:szCs w:val="24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  <w:p w:rsidR="00000000" w:rsidDel="00000000" w:rsidP="00000000" w:rsidRDefault="00000000" w:rsidRPr="00000000" w14:paraId="00000055">
                <w:pPr>
                  <w:keepNext w:val="0"/>
                  <w:keepLines w:val="0"/>
                  <w:pageBreakBefore w:val="0"/>
                  <w:widowControl w:val="0"/>
                  <w:pBdr>
                    <w:top w:space="0" w:sz="0" w:val="nil"/>
                    <w:left w:space="0" w:sz="0" w:val="nil"/>
                    <w:bottom w:space="0" w:sz="0" w:val="nil"/>
                    <w:right w:space="0" w:sz="0" w:val="nil"/>
                    <w:between w:space="0" w:sz="0" w:val="nil"/>
                  </w:pBdr>
                  <w:shd w:fill="auto" w:val="clear"/>
                  <w:spacing w:after="0" w:before="0" w:line="240" w:lineRule="auto"/>
                  <w:ind w:left="0" w:right="0" w:firstLine="0"/>
                  <w:jc w:val="left"/>
                  <w:rPr>
                    <w:sz w:val="24"/>
                    <w:szCs w:val="24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  <w:p w:rsidR="00000000" w:rsidDel="00000000" w:rsidP="00000000" w:rsidRDefault="00000000" w:rsidRPr="00000000" w14:paraId="00000056">
                <w:pPr>
                  <w:keepNext w:val="0"/>
                  <w:keepLines w:val="0"/>
                  <w:pageBreakBefore w:val="0"/>
                  <w:widowControl w:val="0"/>
                  <w:pBdr>
                    <w:top w:space="0" w:sz="0" w:val="nil"/>
                    <w:left w:space="0" w:sz="0" w:val="nil"/>
                    <w:bottom w:space="0" w:sz="0" w:val="nil"/>
                    <w:right w:space="0" w:sz="0" w:val="nil"/>
                    <w:between w:space="0" w:sz="0" w:val="nil"/>
                  </w:pBdr>
                  <w:shd w:fill="auto" w:val="clear"/>
                  <w:spacing w:after="0" w:before="0" w:line="240" w:lineRule="auto"/>
                  <w:ind w:left="0" w:right="0" w:firstLine="0"/>
                  <w:jc w:val="left"/>
                  <w:rPr>
                    <w:sz w:val="24"/>
                    <w:szCs w:val="24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  <w:p w:rsidR="00000000" w:rsidDel="00000000" w:rsidP="00000000" w:rsidRDefault="00000000" w:rsidRPr="00000000" w14:paraId="00000057">
                <w:pPr>
                  <w:keepNext w:val="0"/>
                  <w:keepLines w:val="0"/>
                  <w:pageBreakBefore w:val="0"/>
                  <w:widowControl w:val="0"/>
                  <w:pBdr>
                    <w:top w:space="0" w:sz="0" w:val="nil"/>
                    <w:left w:space="0" w:sz="0" w:val="nil"/>
                    <w:bottom w:space="0" w:sz="0" w:val="nil"/>
                    <w:right w:space="0" w:sz="0" w:val="nil"/>
                    <w:between w:space="0" w:sz="0" w:val="nil"/>
                  </w:pBdr>
                  <w:shd w:fill="auto" w:val="clear"/>
                  <w:spacing w:after="0" w:before="0" w:line="240" w:lineRule="auto"/>
                  <w:ind w:left="0" w:right="0" w:firstLine="0"/>
                  <w:jc w:val="left"/>
                  <w:rPr>
                    <w:sz w:val="24"/>
                    <w:szCs w:val="24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</w:tc>
          </w:tr>
        </w:tbl>
      </w:sdtContent>
    </w:sdt>
    <w:p w:rsidR="00000000" w:rsidDel="00000000" w:rsidP="00000000" w:rsidRDefault="00000000" w:rsidRPr="00000000" w14:paraId="00000058">
      <w:pPr>
        <w:pStyle w:val="Heading2"/>
        <w:keepNext w:val="0"/>
        <w:keepLines w:val="0"/>
        <w:spacing w:after="80" w:before="360" w:lineRule="auto"/>
        <w:rPr>
          <w:sz w:val="24"/>
          <w:szCs w:val="24"/>
        </w:rPr>
      </w:pPr>
      <w:bookmarkStart w:colFirst="0" w:colLast="0" w:name="_heading=h.qh4avcicy3hy" w:id="9"/>
      <w:bookmarkEnd w:id="9"/>
      <w:r w:rsidDel="00000000" w:rsidR="00000000" w:rsidRPr="00000000">
        <w:rPr>
          <w:sz w:val="24"/>
          <w:szCs w:val="24"/>
          <w:rtl w:val="0"/>
        </w:rPr>
        <w:t xml:space="preserve">5.2. </w:t>
      </w:r>
      <w:r w:rsidDel="00000000" w:rsidR="00000000" w:rsidRPr="00000000">
        <w:rPr>
          <w:b w:val="0"/>
          <w:bCs w:val="0"/>
          <w:sz w:val="24"/>
          <w:szCs w:val="24"/>
          <w:rtl w:val="0"/>
        </w:rPr>
        <w:t xml:space="preserve">O resumo possui finalidade de identificação e consulta da proposta e não substitui as informações completas constantes do </w:t>
      </w:r>
      <w:r w:rsidDel="00000000" w:rsidR="00000000" w:rsidRPr="00000000">
        <w:rPr>
          <w:sz w:val="24"/>
          <w:szCs w:val="24"/>
          <w:rtl w:val="0"/>
        </w:rPr>
        <w:t xml:space="preserve">Plano de Trabalho – Anexo IV. </w:t>
      </w:r>
    </w:p>
    <w:p w:rsidR="00000000" w:rsidDel="00000000" w:rsidP="00000000" w:rsidRDefault="00000000" w:rsidRPr="00000000" w14:paraId="00000059">
      <w:pPr>
        <w:pStyle w:val="Heading2"/>
        <w:keepNext w:val="0"/>
        <w:keepLines w:val="0"/>
        <w:spacing w:after="80" w:before="360" w:lineRule="auto"/>
        <w:rPr>
          <w:color w:val="000000"/>
          <w:sz w:val="24"/>
          <w:szCs w:val="24"/>
        </w:rPr>
      </w:pPr>
      <w:bookmarkStart w:colFirst="0" w:colLast="0" w:name="_heading=h.4ok728ui1ixn" w:id="10"/>
      <w:bookmarkEnd w:id="10"/>
      <w:r w:rsidDel="00000000" w:rsidR="00000000" w:rsidRPr="00000000">
        <w:rPr>
          <w:color w:val="000000"/>
          <w:sz w:val="24"/>
          <w:szCs w:val="24"/>
          <w:rtl w:val="0"/>
        </w:rPr>
        <w:t xml:space="preserve">6. INFORMAÇÕES PARA PONTUAÇÃO BÔNUS TERRITORIAL</w:t>
      </w:r>
    </w:p>
    <w:tbl>
      <w:tblPr>
        <w:tblStyle w:val="Table7"/>
        <w:tblW w:w="9570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600"/>
      </w:tblPr>
      <w:tblGrid>
        <w:gridCol w:w="7575"/>
        <w:gridCol w:w="1995"/>
        <w:tblGridChange w:id="0">
          <w:tblGrid>
            <w:gridCol w:w="7575"/>
            <w:gridCol w:w="1995"/>
          </w:tblGrid>
        </w:tblGridChange>
      </w:tblGrid>
      <w:tr>
        <w:trPr>
          <w:cantSplit w:val="0"/>
          <w:trHeight w:val="77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5A">
            <w:pPr>
              <w:spacing w:after="120" w:lineRule="auto"/>
              <w:jc w:val="left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rtl w:val="0"/>
              </w:rPr>
              <w:t xml:space="preserve">6.1.</w:t>
            </w:r>
            <w:r w:rsidDel="00000000" w:rsidR="00000000" w:rsidRPr="00000000">
              <w:rPr>
                <w:sz w:val="24"/>
                <w:szCs w:val="24"/>
                <w:rtl w:val="0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0"/>
              </w:rPr>
              <w:t xml:space="preserve">Solicitação da pontuação bônus </w:t>
            </w:r>
          </w:p>
          <w:p w:rsidR="00000000" w:rsidDel="00000000" w:rsidP="00000000" w:rsidRDefault="00000000" w:rsidRPr="00000000" w14:paraId="0000005B">
            <w:pPr>
              <w:spacing w:after="120" w:lineRule="auto"/>
              <w:jc w:val="left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Pretende concorrer à pontuação bônus territorial prevista no Anexo II? 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5C">
            <w:pPr>
              <w:spacing w:after="120" w:lineRule="auto"/>
              <w:jc w:val="left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(  ) Sim </w:t>
            </w:r>
          </w:p>
          <w:p w:rsidR="00000000" w:rsidDel="00000000" w:rsidP="00000000" w:rsidRDefault="00000000" w:rsidRPr="00000000" w14:paraId="0000005D">
            <w:pPr>
              <w:spacing w:after="120" w:lineRule="auto"/>
              <w:jc w:val="left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(  ) Não</w:t>
            </w:r>
          </w:p>
        </w:tc>
      </w:tr>
      <w:tr>
        <w:trPr>
          <w:cantSplit w:val="0"/>
          <w:trHeight w:val="500" w:hRule="atLeast"/>
          <w:tblHeader w:val="0"/>
        </w:trPr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E">
            <w:pPr>
              <w:spacing w:after="120" w:lineRule="auto"/>
              <w:jc w:val="left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rtl w:val="0"/>
              </w:rPr>
              <w:t xml:space="preserve">6.2. Identificação do território </w:t>
            </w:r>
          </w:p>
          <w:p w:rsidR="00000000" w:rsidDel="00000000" w:rsidP="00000000" w:rsidRDefault="00000000" w:rsidRPr="00000000" w14:paraId="0000005F">
            <w:pPr>
              <w:spacing w:after="120" w:lineRule="auto"/>
              <w:jc w:val="left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Em caso positivo, informe o território onde será efetivamente realizado o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0"/>
              </w:rPr>
              <w:t xml:space="preserve">objeto principal do projeto ou sua principal ação cultural</w:t>
            </w:r>
            <w:r w:rsidDel="00000000" w:rsidR="00000000" w:rsidRPr="00000000">
              <w:rPr>
                <w:sz w:val="24"/>
                <w:szCs w:val="24"/>
                <w:rtl w:val="0"/>
              </w:rPr>
              <w:t xml:space="preserve">: </w:t>
            </w:r>
          </w:p>
        </w:tc>
      </w:tr>
      <w:tr>
        <w:trPr>
          <w:cantSplit w:val="0"/>
          <w:trHeight w:val="77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1">
            <w:pPr>
              <w:spacing w:after="120" w:lineRule="auto"/>
              <w:jc w:val="left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Bairro, distrito, comunidade, zona rural ou outra localidade 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2">
            <w:pPr>
              <w:spacing w:after="0" w:before="0" w:line="240" w:lineRule="auto"/>
              <w:ind w:left="0" w:firstLine="0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770" w:hRule="atLeast"/>
          <w:tblHeader w:val="0"/>
        </w:trPr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3">
            <w:pPr>
              <w:spacing w:after="120" w:lineRule="auto"/>
              <w:jc w:val="left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rtl w:val="0"/>
              </w:rPr>
              <w:t xml:space="preserve">6.3.</w:t>
            </w:r>
            <w:r w:rsidDel="00000000" w:rsidR="00000000" w:rsidRPr="00000000">
              <w:rPr>
                <w:sz w:val="24"/>
                <w:szCs w:val="24"/>
                <w:rtl w:val="0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0"/>
              </w:rPr>
              <w:t xml:space="preserve">Enquadramento territorial </w:t>
            </w:r>
          </w:p>
          <w:p w:rsidR="00000000" w:rsidDel="00000000" w:rsidP="00000000" w:rsidRDefault="00000000" w:rsidRPr="00000000" w14:paraId="00000064">
            <w:pPr>
              <w:spacing w:after="120" w:lineRule="auto"/>
              <w:jc w:val="left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rtl w:val="0"/>
              </w:rPr>
              <w:t xml:space="preserve">Indique a hipótese em que o território se enquadra, conforme o item 4.2 do Anexo II: </w:t>
            </w:r>
          </w:p>
        </w:tc>
      </w:tr>
      <w:tr>
        <w:trPr>
          <w:cantSplit w:val="0"/>
          <w:trHeight w:val="77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66">
            <w:pPr>
              <w:spacing w:after="120" w:lineRule="auto"/>
              <w:jc w:val="left"/>
              <w:rPr>
                <w:sz w:val="24"/>
                <w:szCs w:val="24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rtl w:val="0"/>
              </w:rPr>
              <w:t xml:space="preserve">Hipótese territorial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6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rtl w:val="0"/>
              </w:rPr>
              <w:t xml:space="preserve">Marcação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77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68">
            <w:pPr>
              <w:spacing w:after="12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Região periférica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69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( )</w:t>
            </w:r>
          </w:p>
        </w:tc>
      </w:tr>
      <w:tr>
        <w:trPr>
          <w:cantSplit w:val="0"/>
          <w:trHeight w:val="77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6A">
            <w:pPr>
              <w:spacing w:after="12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Região com menor Índice de Desenvolvimento Humano – IDH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6B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( )</w:t>
            </w:r>
          </w:p>
        </w:tc>
      </w:tr>
      <w:tr>
        <w:trPr>
          <w:cantSplit w:val="0"/>
          <w:trHeight w:val="77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6C">
            <w:pPr>
              <w:spacing w:after="12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Região onde estejam localizados conjuntos, empreendimentos ou programas habitacionais de interesse social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6D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( )</w:t>
            </w:r>
          </w:p>
        </w:tc>
      </w:tr>
      <w:tr>
        <w:trPr>
          <w:cantSplit w:val="0"/>
          <w:trHeight w:val="77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6E">
            <w:pPr>
              <w:spacing w:after="12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Assentamento ou acampamento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6F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( )</w:t>
            </w:r>
          </w:p>
        </w:tc>
      </w:tr>
      <w:tr>
        <w:trPr>
          <w:cantSplit w:val="0"/>
          <w:trHeight w:val="77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70">
            <w:pPr>
              <w:spacing w:after="12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Região com menor presença de espaços e equipamentos culturais públicos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71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( )</w:t>
            </w:r>
          </w:p>
        </w:tc>
      </w:tr>
      <w:tr>
        <w:trPr>
          <w:cantSplit w:val="0"/>
          <w:trHeight w:val="77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72">
            <w:pPr>
              <w:spacing w:after="12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Região com menor histórico de acesso aos recursos da política pública de cultura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73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( )</w:t>
            </w:r>
          </w:p>
        </w:tc>
      </w:tr>
      <w:tr>
        <w:trPr>
          <w:cantSplit w:val="0"/>
          <w:trHeight w:val="77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74">
            <w:pPr>
              <w:spacing w:after="12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Zona Especial de Interesse Social – ZEIS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75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( )</w:t>
            </w:r>
          </w:p>
        </w:tc>
      </w:tr>
      <w:tr>
        <w:trPr>
          <w:cantSplit w:val="0"/>
          <w:trHeight w:val="77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76">
            <w:pPr>
              <w:spacing w:after="12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Área atingida por desastre natural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7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( )</w:t>
            </w:r>
          </w:p>
        </w:tc>
      </w:tr>
      <w:tr>
        <w:trPr>
          <w:cantSplit w:val="0"/>
          <w:trHeight w:val="77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78">
            <w:pPr>
              <w:spacing w:after="12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Território quilombola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79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( )</w:t>
            </w:r>
          </w:p>
        </w:tc>
      </w:tr>
      <w:tr>
        <w:trPr>
          <w:cantSplit w:val="0"/>
          <w:trHeight w:val="77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7A">
            <w:pPr>
              <w:spacing w:after="12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Território indígena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7B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( )</w:t>
            </w:r>
          </w:p>
        </w:tc>
      </w:tr>
      <w:tr>
        <w:trPr>
          <w:cantSplit w:val="0"/>
          <w:trHeight w:val="77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7C">
            <w:pPr>
              <w:spacing w:after="12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Território rural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7D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( )</w:t>
            </w:r>
          </w:p>
        </w:tc>
      </w:tr>
      <w:tr>
        <w:trPr>
          <w:cantSplit w:val="0"/>
          <w:trHeight w:val="77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7E">
            <w:pPr>
              <w:spacing w:after="12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Espaço comunitário de convivência, acolhimento ou alimentação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7F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( )</w:t>
            </w:r>
          </w:p>
        </w:tc>
      </w:tr>
      <w:tr>
        <w:trPr>
          <w:cantSplit w:val="0"/>
          <w:trHeight w:val="77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80">
            <w:pPr>
              <w:spacing w:after="12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Outra região habitada por pessoas em situação de vulnerabilidade econômica ou social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81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( )</w:t>
            </w:r>
          </w:p>
        </w:tc>
      </w:tr>
      <w:tr>
        <w:trPr>
          <w:cantSplit w:val="0"/>
          <w:trHeight w:val="770" w:hRule="atLeast"/>
          <w:tblHeader w:val="0"/>
        </w:trPr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82">
            <w:pPr>
              <w:pStyle w:val="Heading2"/>
              <w:keepNext w:val="0"/>
              <w:keepLines w:val="0"/>
              <w:rPr>
                <w:b w:val="1"/>
                <w:bCs w:val="1"/>
                <w:sz w:val="24"/>
                <w:szCs w:val="24"/>
              </w:rPr>
            </w:pPr>
            <w:bookmarkStart w:colFirst="0" w:colLast="0" w:name="_heading=h.iq13s7v17djo" w:id="11"/>
            <w:bookmarkEnd w:id="11"/>
            <w:r w:rsidDel="00000000" w:rsidR="00000000" w:rsidRPr="00000000">
              <w:rPr>
                <w:sz w:val="24"/>
                <w:szCs w:val="24"/>
                <w:rtl w:val="0"/>
              </w:rPr>
              <w:t xml:space="preserve">6.4.</w:t>
            </w:r>
            <w:r w:rsidDel="00000000" w:rsidR="00000000" w:rsidRPr="00000000">
              <w:rPr>
                <w:b w:val="0"/>
                <w:bCs w:val="0"/>
                <w:sz w:val="24"/>
                <w:szCs w:val="24"/>
                <w:rtl w:val="0"/>
              </w:rPr>
              <w:t xml:space="preserve"> As atividades que serão efetivamente realizadas no território informado e, quando aplicável, as estratégias de mobilização e democratização do acesso deverão estar descritas no </w:t>
            </w:r>
            <w:r w:rsidDel="00000000" w:rsidR="00000000" w:rsidRPr="00000000">
              <w:rPr>
                <w:sz w:val="24"/>
                <w:szCs w:val="24"/>
                <w:rtl w:val="0"/>
              </w:rPr>
              <w:t xml:space="preserve">item 7 do Plano de Trabalho – Anexo IV</w:t>
            </w:r>
            <w:r w:rsidDel="00000000" w:rsidR="00000000" w:rsidRPr="00000000">
              <w:rPr>
                <w:b w:val="0"/>
                <w:bCs w:val="0"/>
                <w:sz w:val="24"/>
                <w:szCs w:val="24"/>
                <w:rtl w:val="0"/>
              </w:rPr>
              <w:t xml:space="preserve">.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770" w:hRule="atLeast"/>
          <w:tblHeader w:val="0"/>
        </w:trPr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84">
            <w:pPr>
              <w:pStyle w:val="Heading2"/>
              <w:keepNext w:val="0"/>
              <w:keepLines w:val="0"/>
              <w:spacing w:after="80" w:before="360" w:lineRule="auto"/>
              <w:jc w:val="both"/>
              <w:rPr>
                <w:sz w:val="24"/>
                <w:szCs w:val="24"/>
              </w:rPr>
            </w:pPr>
            <w:bookmarkStart w:colFirst="0" w:colLast="0" w:name="_heading=h.vcubi9esw9co" w:id="12"/>
            <w:bookmarkEnd w:id="12"/>
            <w:r w:rsidDel="00000000" w:rsidR="00000000" w:rsidRPr="00000000">
              <w:rPr>
                <w:sz w:val="24"/>
                <w:szCs w:val="24"/>
                <w:rtl w:val="0"/>
              </w:rPr>
              <w:t xml:space="preserve">6.5. Declaração para solicitação da pontuação bônus territorial</w:t>
            </w:r>
          </w:p>
          <w:p w:rsidR="00000000" w:rsidDel="00000000" w:rsidP="00000000" w:rsidRDefault="00000000" w:rsidRPr="00000000" w14:paraId="00000085">
            <w:pPr>
              <w:pStyle w:val="Heading2"/>
              <w:keepNext w:val="0"/>
              <w:keepLines w:val="0"/>
              <w:jc w:val="both"/>
              <w:rPr>
                <w:sz w:val="24"/>
                <w:szCs w:val="24"/>
              </w:rPr>
            </w:pPr>
            <w:bookmarkStart w:colFirst="0" w:colLast="0" w:name="_heading=h.s56fo14q3gn8" w:id="13"/>
            <w:bookmarkEnd w:id="13"/>
            <w:r w:rsidDel="00000000" w:rsidR="00000000" w:rsidRPr="00000000">
              <w:rPr>
                <w:b w:val="0"/>
                <w:bCs w:val="0"/>
                <w:sz w:val="24"/>
                <w:szCs w:val="24"/>
                <w:rtl w:val="0"/>
              </w:rPr>
              <w:t xml:space="preserve">[  ]  Declaro que solicito a análise da pontuação bônus territorial prevista no </w:t>
            </w:r>
            <w:r w:rsidDel="00000000" w:rsidR="00000000" w:rsidRPr="00000000">
              <w:rPr>
                <w:sz w:val="24"/>
                <w:szCs w:val="24"/>
                <w:rtl w:val="0"/>
              </w:rPr>
              <w:t xml:space="preserve">Anexo II </w:t>
            </w:r>
            <w:r w:rsidDel="00000000" w:rsidR="00000000" w:rsidRPr="00000000">
              <w:rPr>
                <w:b w:val="0"/>
                <w:bCs w:val="0"/>
                <w:sz w:val="24"/>
                <w:szCs w:val="24"/>
                <w:rtl w:val="0"/>
              </w:rPr>
              <w:t xml:space="preserve">e que o objeto principal do projeto ou sua principal ação cultural será efetivamente realizado no território indicado neste formulário, conforme as informações constantes do item 7 do Plano de Trabalho –</w:t>
            </w:r>
            <w:r w:rsidDel="00000000" w:rsidR="00000000" w:rsidRPr="00000000">
              <w:rPr>
                <w:sz w:val="24"/>
                <w:szCs w:val="24"/>
                <w:rtl w:val="0"/>
              </w:rPr>
              <w:t xml:space="preserve"> Anexo IV.</w:t>
            </w:r>
          </w:p>
          <w:p w:rsidR="00000000" w:rsidDel="00000000" w:rsidP="00000000" w:rsidRDefault="00000000" w:rsidRPr="00000000" w14:paraId="00000086">
            <w:pPr>
              <w:pStyle w:val="Heading2"/>
              <w:keepNext w:val="0"/>
              <w:keepLines w:val="0"/>
              <w:jc w:val="both"/>
              <w:rPr>
                <w:b w:val="0"/>
                <w:bCs w:val="0"/>
                <w:sz w:val="24"/>
                <w:szCs w:val="24"/>
              </w:rPr>
            </w:pPr>
            <w:bookmarkStart w:colFirst="0" w:colLast="0" w:name="_heading=h.pea5pet2r5ey" w:id="14"/>
            <w:bookmarkEnd w:id="14"/>
            <w:r w:rsidDel="00000000" w:rsidR="00000000" w:rsidRPr="00000000">
              <w:rPr>
                <w:b w:val="0"/>
                <w:bCs w:val="0"/>
                <w:sz w:val="24"/>
                <w:szCs w:val="24"/>
                <w:rtl w:val="0"/>
              </w:rPr>
              <w:t xml:space="preserve">[ ] Declaro ciência de que o preenchimento deste item não assegura automaticamente a concessão da pontuação bônus e de que a mera residência do proponente ou do representante do grupo ou coletivo no território prioritário não gera, por si só, direito à bonificação.</w:t>
            </w:r>
          </w:p>
        </w:tc>
      </w:tr>
      <w:tr>
        <w:trPr>
          <w:cantSplit w:val="0"/>
          <w:trHeight w:val="770" w:hRule="atLeast"/>
          <w:tblHeader w:val="0"/>
        </w:trPr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88">
            <w:pPr>
              <w:pStyle w:val="Heading2"/>
              <w:keepNext w:val="0"/>
              <w:keepLines w:val="0"/>
              <w:jc w:val="both"/>
              <w:rPr>
                <w:sz w:val="24"/>
                <w:szCs w:val="24"/>
              </w:rPr>
            </w:pPr>
            <w:bookmarkStart w:colFirst="0" w:colLast="0" w:name="_heading=h.jszcifrqbr4z" w:id="15"/>
            <w:bookmarkEnd w:id="15"/>
            <w:r w:rsidDel="00000000" w:rsidR="00000000" w:rsidRPr="00000000">
              <w:rPr>
                <w:sz w:val="24"/>
                <w:szCs w:val="24"/>
                <w:rtl w:val="0"/>
              </w:rPr>
              <w:t xml:space="preserve">6.6.</w:t>
            </w:r>
            <w:r w:rsidDel="00000000" w:rsidR="00000000" w:rsidRPr="00000000">
              <w:rPr>
                <w:b w:val="0"/>
                <w:bCs w:val="0"/>
                <w:sz w:val="24"/>
                <w:szCs w:val="24"/>
                <w:rtl w:val="0"/>
              </w:rPr>
              <w:t xml:space="preserve"> A pontuação bônus será atribuída somente quando a proposta atender aos critérios estabelecidos no Anexo II, inclusive os critérios BT1 e, quando aplicável, BT2.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770" w:hRule="atLeast"/>
          <w:tblHeader w:val="0"/>
        </w:trPr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8A">
            <w:pPr>
              <w:pStyle w:val="Heading1"/>
              <w:keepNext w:val="0"/>
              <w:keepLines w:val="0"/>
              <w:spacing w:after="120" w:before="480" w:lineRule="auto"/>
              <w:jc w:val="both"/>
              <w:rPr/>
            </w:pPr>
            <w:bookmarkStart w:colFirst="0" w:colLast="0" w:name="_heading=h.hca3dqnry3s0" w:id="16"/>
            <w:bookmarkEnd w:id="16"/>
            <w:r w:rsidDel="00000000" w:rsidR="00000000" w:rsidRPr="00000000">
              <w:rPr>
                <w:rtl w:val="0"/>
              </w:rPr>
              <w:t xml:space="preserve">7. DECLARAÇÕES DO PROPONENTE</w:t>
            </w:r>
          </w:p>
          <w:p w:rsidR="00000000" w:rsidDel="00000000" w:rsidP="00000000" w:rsidRDefault="00000000" w:rsidRPr="00000000" w14:paraId="0000008B">
            <w:pPr>
              <w:pStyle w:val="Heading2"/>
              <w:keepNext w:val="0"/>
              <w:keepLines w:val="0"/>
              <w:jc w:val="both"/>
              <w:rPr>
                <w:b w:val="0"/>
                <w:bCs w:val="0"/>
                <w:sz w:val="24"/>
                <w:szCs w:val="24"/>
              </w:rPr>
            </w:pPr>
            <w:bookmarkStart w:colFirst="0" w:colLast="0" w:name="_heading=h.jszcifrqbr4z" w:id="15"/>
            <w:bookmarkEnd w:id="15"/>
            <w:r w:rsidDel="00000000" w:rsidR="00000000" w:rsidRPr="00000000">
              <w:rPr>
                <w:b w:val="0"/>
                <w:bCs w:val="0"/>
                <w:sz w:val="24"/>
                <w:szCs w:val="24"/>
                <w:rtl w:val="0"/>
              </w:rPr>
              <w:t xml:space="preserve">I. Declaro que as informações prestadas na inscrição são verdadeiras e assumo responsabilidade por seu conteúdo.</w:t>
            </w:r>
          </w:p>
          <w:p w:rsidR="00000000" w:rsidDel="00000000" w:rsidP="00000000" w:rsidRDefault="00000000" w:rsidRPr="00000000" w14:paraId="0000008C">
            <w:pPr>
              <w:pStyle w:val="Heading2"/>
              <w:keepNext w:val="0"/>
              <w:keepLines w:val="0"/>
              <w:jc w:val="both"/>
              <w:rPr>
                <w:b w:val="0"/>
                <w:bCs w:val="0"/>
                <w:sz w:val="24"/>
                <w:szCs w:val="24"/>
              </w:rPr>
            </w:pPr>
            <w:bookmarkStart w:colFirst="0" w:colLast="0" w:name="_heading=h.jszcifrqbr4z" w:id="15"/>
            <w:bookmarkEnd w:id="15"/>
            <w:r w:rsidDel="00000000" w:rsidR="00000000" w:rsidRPr="00000000">
              <w:rPr>
                <w:b w:val="0"/>
                <w:bCs w:val="0"/>
                <w:sz w:val="24"/>
                <w:szCs w:val="24"/>
                <w:rtl w:val="0"/>
              </w:rPr>
              <w:t xml:space="preserve">II. Declaro que conheço e aceito as regras estabelecidas no Edital e em seus anexos.</w:t>
            </w:r>
          </w:p>
          <w:p w:rsidR="00000000" w:rsidDel="00000000" w:rsidP="00000000" w:rsidRDefault="00000000" w:rsidRPr="00000000" w14:paraId="0000008D">
            <w:pPr>
              <w:pStyle w:val="Heading2"/>
              <w:keepNext w:val="0"/>
              <w:keepLines w:val="0"/>
              <w:jc w:val="both"/>
              <w:rPr>
                <w:b w:val="0"/>
                <w:bCs w:val="0"/>
                <w:sz w:val="24"/>
                <w:szCs w:val="24"/>
              </w:rPr>
            </w:pPr>
            <w:bookmarkStart w:colFirst="0" w:colLast="0" w:name="_heading=h.jszcifrqbr4z" w:id="15"/>
            <w:bookmarkEnd w:id="15"/>
            <w:r w:rsidDel="00000000" w:rsidR="00000000" w:rsidRPr="00000000">
              <w:rPr>
                <w:b w:val="0"/>
                <w:bCs w:val="0"/>
                <w:sz w:val="24"/>
                <w:szCs w:val="24"/>
                <w:rtl w:val="0"/>
              </w:rPr>
              <w:t xml:space="preserve">III. Declaro ciência de que os documentos destinados exclusivamente à habilitação serão exigidos somente se minha proposta for classificada e convocada para essa etapa.</w:t>
            </w:r>
          </w:p>
          <w:p w:rsidR="00000000" w:rsidDel="00000000" w:rsidP="00000000" w:rsidRDefault="00000000" w:rsidRPr="00000000" w14:paraId="0000008E">
            <w:pPr>
              <w:pStyle w:val="Heading2"/>
              <w:keepNext w:val="0"/>
              <w:keepLines w:val="0"/>
              <w:jc w:val="both"/>
              <w:rPr>
                <w:b w:val="0"/>
                <w:bCs w:val="0"/>
                <w:sz w:val="24"/>
                <w:szCs w:val="24"/>
              </w:rPr>
            </w:pPr>
            <w:bookmarkStart w:colFirst="0" w:colLast="0" w:name="_heading=h.jszcifrqbr4z" w:id="15"/>
            <w:bookmarkEnd w:id="15"/>
            <w:r w:rsidDel="00000000" w:rsidR="00000000" w:rsidRPr="00000000">
              <w:rPr>
                <w:b w:val="0"/>
                <w:bCs w:val="0"/>
                <w:sz w:val="24"/>
                <w:szCs w:val="24"/>
                <w:rtl w:val="0"/>
              </w:rPr>
              <w:t xml:space="preserve">IV. Declaro que o projeto observará a legislação aplicável, os direitos autorais, os direitos de imagem e as medidas de acessibilidade cabíveis.</w:t>
            </w:r>
          </w:p>
          <w:p w:rsidR="00000000" w:rsidDel="00000000" w:rsidP="00000000" w:rsidRDefault="00000000" w:rsidRPr="00000000" w14:paraId="0000008F">
            <w:pPr>
              <w:pStyle w:val="Heading2"/>
              <w:keepNext w:val="0"/>
              <w:keepLines w:val="0"/>
              <w:jc w:val="both"/>
              <w:rPr>
                <w:b w:val="0"/>
                <w:bCs w:val="0"/>
                <w:sz w:val="24"/>
                <w:szCs w:val="24"/>
              </w:rPr>
            </w:pPr>
            <w:bookmarkStart w:colFirst="0" w:colLast="0" w:name="_heading=h.jszcifrqbr4z" w:id="15"/>
            <w:bookmarkEnd w:id="15"/>
            <w:r w:rsidDel="00000000" w:rsidR="00000000" w:rsidRPr="00000000">
              <w:rPr>
                <w:b w:val="0"/>
                <w:bCs w:val="0"/>
                <w:sz w:val="24"/>
                <w:szCs w:val="24"/>
                <w:rtl w:val="0"/>
              </w:rPr>
              <w:t xml:space="preserve">V. Declaro ciência de que, caso opte pelas vagas reservadas, deverei apresentar a autodeclaração prevista no Anexo X e atender às regras estabelecidas no item 5 do Edital.</w:t>
            </w:r>
          </w:p>
          <w:p w:rsidR="00000000" w:rsidDel="00000000" w:rsidP="00000000" w:rsidRDefault="00000000" w:rsidRPr="00000000" w14:paraId="00000090">
            <w:pPr>
              <w:pStyle w:val="Heading2"/>
              <w:keepNext w:val="0"/>
              <w:keepLines w:val="0"/>
              <w:jc w:val="both"/>
              <w:rPr>
                <w:b w:val="0"/>
                <w:bCs w:val="0"/>
                <w:sz w:val="24"/>
                <w:szCs w:val="24"/>
              </w:rPr>
            </w:pPr>
            <w:bookmarkStart w:colFirst="0" w:colLast="0" w:name="_heading=h.kt34a39yd0p4" w:id="17"/>
            <w:bookmarkEnd w:id="17"/>
            <w:r w:rsidDel="00000000" w:rsidR="00000000" w:rsidRPr="00000000">
              <w:rPr>
                <w:b w:val="0"/>
                <w:bCs w:val="0"/>
                <w:sz w:val="24"/>
                <w:szCs w:val="24"/>
                <w:rtl w:val="0"/>
              </w:rPr>
              <w:t xml:space="preserve">VI. Declaro ciência de que meus dados pessoais e dados pessoais sensíveis serão tratados pelo Município de Santa Vitória/MG para as finalidades relacionadas à execução deste Edital, observada a Lei Federal nº 13.709/2018 – Lei Geral de Proteção de Dados Pessoais – LGPD, e de que somente serão divulgadas as informações necessárias à transparência do procedimento.</w:t>
            </w:r>
          </w:p>
        </w:tc>
      </w:tr>
      <w:tr>
        <w:trPr>
          <w:cantSplit w:val="0"/>
          <w:trHeight w:val="770" w:hRule="atLeast"/>
          <w:tblHeader w:val="0"/>
        </w:trPr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92">
            <w:pPr>
              <w:pStyle w:val="Heading1"/>
              <w:keepNext w:val="0"/>
              <w:keepLines w:val="0"/>
              <w:spacing w:after="120" w:before="480" w:lineRule="auto"/>
              <w:jc w:val="both"/>
              <w:rPr/>
            </w:pPr>
            <w:bookmarkStart w:colFirst="0" w:colLast="0" w:name="_heading=h.8o6y1n5jt62b" w:id="18"/>
            <w:bookmarkEnd w:id="18"/>
            <w:r w:rsidDel="00000000" w:rsidR="00000000" w:rsidRPr="00000000">
              <w:rPr>
                <w:rtl w:val="0"/>
              </w:rPr>
              <w:t xml:space="preserve">8. VALIDAÇÃO DA INSCRIÇÃO</w:t>
            </w:r>
          </w:p>
          <w:p w:rsidR="00000000" w:rsidDel="00000000" w:rsidP="00000000" w:rsidRDefault="00000000" w:rsidRPr="00000000" w14:paraId="00000093">
            <w:pPr>
              <w:pStyle w:val="Heading1"/>
              <w:keepNext w:val="0"/>
              <w:keepLines w:val="0"/>
              <w:spacing w:after="240" w:before="240" w:lineRule="auto"/>
              <w:jc w:val="both"/>
              <w:rPr>
                <w:b w:val="0"/>
                <w:bCs w:val="0"/>
              </w:rPr>
            </w:pPr>
            <w:bookmarkStart w:colFirst="0" w:colLast="0" w:name="_heading=h.hca3dqnry3s0" w:id="16"/>
            <w:bookmarkEnd w:id="16"/>
            <w:r w:rsidDel="00000000" w:rsidR="00000000" w:rsidRPr="00000000">
              <w:rPr>
                <w:b w:val="0"/>
                <w:bCs w:val="0"/>
                <w:rtl w:val="0"/>
              </w:rPr>
              <w:t xml:space="preserve">8.1. Na inscrição realizada pela Plataforma CultBR Editais, a autenticação do usuário, o preenchimento dos campos obrigatórios, a apresentação dos documentos exigidos para a etapa de inscrição, a conclusão do envio da proposta e a manifestação de concordância com as declarações eletrônicas constituirão a formalização da inscrição, ficando dispensada a assinatura ou apresentação deste Anexo como arquivo separado.</w:t>
            </w:r>
          </w:p>
          <w:p w:rsidR="00000000" w:rsidDel="00000000" w:rsidP="00000000" w:rsidRDefault="00000000" w:rsidRPr="00000000" w14:paraId="00000094">
            <w:pPr>
              <w:pStyle w:val="Heading1"/>
              <w:keepNext w:val="0"/>
              <w:keepLines w:val="0"/>
              <w:spacing w:after="240" w:before="240" w:lineRule="auto"/>
              <w:jc w:val="both"/>
              <w:rPr>
                <w:b w:val="0"/>
                <w:bCs w:val="0"/>
              </w:rPr>
            </w:pPr>
            <w:bookmarkStart w:colFirst="0" w:colLast="0" w:name="_heading=h.hca3dqnry3s0" w:id="16"/>
            <w:bookmarkEnd w:id="16"/>
            <w:r w:rsidDel="00000000" w:rsidR="00000000" w:rsidRPr="00000000">
              <w:rPr>
                <w:rtl w:val="0"/>
              </w:rPr>
              <w:t xml:space="preserve">8.2. </w:t>
            </w:r>
            <w:r w:rsidDel="00000000" w:rsidR="00000000" w:rsidRPr="00000000">
              <w:rPr>
                <w:b w:val="0"/>
                <w:bCs w:val="0"/>
                <w:rtl w:val="0"/>
              </w:rPr>
              <w:t xml:space="preserve">A data, o horário e o número da inscrição serão aqueles registrados pela Plataforma CultBR Editais.</w:t>
            </w:r>
          </w:p>
          <w:p w:rsidR="00000000" w:rsidDel="00000000" w:rsidP="00000000" w:rsidRDefault="00000000" w:rsidRPr="00000000" w14:paraId="00000095">
            <w:pPr>
              <w:pStyle w:val="Heading1"/>
              <w:keepNext w:val="0"/>
              <w:keepLines w:val="0"/>
              <w:spacing w:after="240" w:before="240" w:lineRule="auto"/>
              <w:jc w:val="both"/>
              <w:rPr/>
            </w:pPr>
            <w:bookmarkStart w:colFirst="0" w:colLast="0" w:name="_heading=h.hca3dqnry3s0" w:id="16"/>
            <w:bookmarkEnd w:id="16"/>
            <w:r w:rsidDel="00000000" w:rsidR="00000000" w:rsidRPr="00000000">
              <w:rPr>
                <w:rtl w:val="0"/>
              </w:rPr>
              <w:t xml:space="preserve">8.3.</w:t>
            </w:r>
            <w:r w:rsidDel="00000000" w:rsidR="00000000" w:rsidRPr="00000000">
              <w:rPr>
                <w:b w:val="0"/>
                <w:bCs w:val="0"/>
                <w:rtl w:val="0"/>
              </w:rPr>
              <w:t xml:space="preserve"> Nas inscrições orais ou orais assistidas, a coleta e a validação das informações observarão os procedimentos previstos no </w:t>
            </w:r>
            <w:r w:rsidDel="00000000" w:rsidR="00000000" w:rsidRPr="00000000">
              <w:rPr>
                <w:rtl w:val="0"/>
              </w:rPr>
              <w:t xml:space="preserve">Anexo VI.</w:t>
            </w:r>
          </w:p>
          <w:p w:rsidR="00000000" w:rsidDel="00000000" w:rsidP="00000000" w:rsidRDefault="00000000" w:rsidRPr="00000000" w14:paraId="00000096">
            <w:pPr>
              <w:pStyle w:val="Heading1"/>
              <w:keepNext w:val="0"/>
              <w:keepLines w:val="0"/>
              <w:spacing w:after="240" w:before="240" w:lineRule="auto"/>
              <w:jc w:val="both"/>
              <w:rPr>
                <w:b w:val="0"/>
                <w:bCs w:val="0"/>
              </w:rPr>
            </w:pPr>
            <w:bookmarkStart w:colFirst="0" w:colLast="0" w:name="_heading=h.hca3dqnry3s0" w:id="16"/>
            <w:bookmarkEnd w:id="16"/>
            <w:r w:rsidDel="00000000" w:rsidR="00000000" w:rsidRPr="00000000">
              <w:rPr>
                <w:b w:val="0"/>
                <w:bCs w:val="0"/>
                <w:rtl w:val="0"/>
              </w:rPr>
              <w:t xml:space="preserve">Com essa consolidação, pode ser excluída integralmente a tabela final atual com “Nome do proponente / Data / Assinatura”, porque ela é incompatível com a própria finalidade que o documento passou a ter: roteiro informativo do formulário eletrônico do CultBR Editais, e não formulário físico que o proponente terá de assinar e anexar.</w:t>
            </w:r>
          </w:p>
          <w:p w:rsidR="00000000" w:rsidDel="00000000" w:rsidP="00000000" w:rsidRDefault="00000000" w:rsidRPr="00000000" w14:paraId="00000097">
            <w:pPr>
              <w:pStyle w:val="Heading1"/>
              <w:keepNext w:val="0"/>
              <w:keepLines w:val="0"/>
              <w:spacing w:after="240" w:before="240" w:lineRule="auto"/>
              <w:jc w:val="both"/>
              <w:rPr/>
            </w:pPr>
            <w:bookmarkStart w:colFirst="0" w:colLast="0" w:name="_heading=h.wnewsmc3d8g1" w:id="19"/>
            <w:bookmarkEnd w:id="19"/>
            <w:r w:rsidDel="00000000" w:rsidR="00000000" w:rsidRPr="00000000">
              <w:rPr>
                <w:b w:val="0"/>
                <w:bCs w:val="0"/>
                <w:rtl w:val="0"/>
              </w:rPr>
              <w:t xml:space="preserve">Também ficam eliminadas as atuais repetições dos itens territoriais 6.1, 6.2, 6.3 e 6.4 das páginas 6 e 7, porque a descrição concreta das atividades e da mobilização territorial já está corretamente prevista no item 7 do </w:t>
            </w:r>
            <w:r w:rsidDel="00000000" w:rsidR="00000000" w:rsidRPr="00000000">
              <w:rPr>
                <w:rtl w:val="0"/>
              </w:rPr>
              <w:t xml:space="preserve">Anexo IV.</w:t>
            </w:r>
          </w:p>
        </w:tc>
      </w:tr>
    </w:tbl>
    <w:p w:rsidR="00000000" w:rsidDel="00000000" w:rsidP="00000000" w:rsidRDefault="00000000" w:rsidRPr="00000000" w14:paraId="00000099">
      <w:pPr>
        <w:pStyle w:val="Heading2"/>
        <w:keepNext w:val="0"/>
        <w:keepLines w:val="0"/>
        <w:spacing w:after="80" w:before="360" w:lineRule="auto"/>
        <w:jc w:val="left"/>
        <w:rPr>
          <w:b w:val="0"/>
          <w:bCs w:val="0"/>
          <w:sz w:val="24"/>
          <w:szCs w:val="24"/>
        </w:rPr>
      </w:pPr>
      <w:bookmarkStart w:colFirst="0" w:colLast="0" w:name="_heading=h.s56fo14q3gn8" w:id="13"/>
      <w:bookmarkEnd w:id="13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A">
      <w:pPr>
        <w:spacing w:after="120" w:lineRule="auto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B">
      <w:pPr>
        <w:spacing w:after="120" w:lineRule="auto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sectPr>
      <w:headerReference r:id="rId7" w:type="default"/>
      <w:footerReference r:id="rId8" w:type="default"/>
      <w:pgSz w:h="15840" w:w="12240" w:orient="portrait"/>
      <w:pgMar w:bottom="1134" w:top="1134" w:left="1304" w:right="1304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Calibri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9C">
    <w:pPr>
      <w:rPr/>
    </w:pPr>
    <w:r w:rsidDel="00000000" w:rsidR="00000000" w:rsidRPr="00000000">
      <w:rPr>
        <w:rtl w:val="0"/>
      </w:rPr>
    </w:r>
    <w:r w:rsidDel="00000000" w:rsidR="00000000" w:rsidRPr="00000000">
      <w:drawing>
        <wp:anchor allowOverlap="1" behindDoc="0" distB="114300" distT="114300" distL="114300" distR="114300" hidden="0" layoutInCell="1" locked="0" relativeHeight="0" simplePos="0">
          <wp:simplePos x="0" y="0"/>
          <wp:positionH relativeFrom="column">
            <wp:posOffset>114300</wp:posOffset>
          </wp:positionH>
          <wp:positionV relativeFrom="paragraph">
            <wp:posOffset>114300</wp:posOffset>
          </wp:positionV>
          <wp:extent cx="6116320" cy="812800"/>
          <wp:effectExtent b="0" l="0" r="0" t="0"/>
          <wp:wrapSquare wrapText="bothSides" distB="114300" distT="114300" distL="114300" distR="114300"/>
          <wp:docPr id="1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6116320" cy="812800"/>
                  </a:xfrm>
                  <a:prstGeom prst="rect"/>
                  <a:ln/>
                </pic:spPr>
              </pic:pic>
            </a:graphicData>
          </a:graphic>
        </wp:anchor>
      </w:drawing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9D">
    <w:pPr>
      <w:spacing w:after="0" w:line="240" w:lineRule="auto"/>
      <w:ind w:left="-141.73228346456688" w:firstLine="0"/>
      <w:jc w:val="both"/>
      <w:rPr>
        <w:sz w:val="22"/>
        <w:szCs w:val="22"/>
      </w:rPr>
    </w:pPr>
    <w:r w:rsidDel="00000000" w:rsidR="00000000" w:rsidRPr="00000000">
      <w:rPr>
        <w:sz w:val="22"/>
        <w:szCs w:val="22"/>
        <w:rtl w:val="0"/>
      </w:rPr>
      <w:t xml:space="preserve">                                    </w:t>
    </w:r>
    <w:r w:rsidDel="00000000" w:rsidR="00000000" w:rsidRPr="00000000">
      <w:drawing>
        <wp:anchor allowOverlap="1" behindDoc="1" distB="0" distT="0" distL="114300" distR="114300" hidden="0" layoutInCell="1" locked="0" relativeHeight="0" simplePos="0">
          <wp:simplePos x="0" y="0"/>
          <wp:positionH relativeFrom="column">
            <wp:posOffset>-66674</wp:posOffset>
          </wp:positionH>
          <wp:positionV relativeFrom="paragraph">
            <wp:posOffset>-342899</wp:posOffset>
          </wp:positionV>
          <wp:extent cx="1476375" cy="780612"/>
          <wp:effectExtent b="0" l="0" r="0" t="0"/>
          <wp:wrapNone/>
          <wp:docPr id="2" name="image2.jpg"/>
          <a:graphic>
            <a:graphicData uri="http://schemas.openxmlformats.org/drawingml/2006/picture">
              <pic:pic>
                <pic:nvPicPr>
                  <pic:cNvPr id="0" name="image2.jp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1476375" cy="780612"/>
                  </a:xfrm>
                  <a:prstGeom prst="rect"/>
                  <a:ln/>
                </pic:spPr>
              </pic:pic>
            </a:graphicData>
          </a:graphic>
        </wp:anchor>
      </w:drawing>
    </w:r>
  </w:p>
  <w:p w:rsidR="00000000" w:rsidDel="00000000" w:rsidP="00000000" w:rsidRDefault="00000000" w:rsidRPr="00000000" w14:paraId="0000009E">
    <w:pPr>
      <w:spacing w:after="0" w:line="240" w:lineRule="auto"/>
      <w:ind w:left="-141.73228346456688" w:firstLine="0"/>
      <w:jc w:val="both"/>
      <w:rPr>
        <w:sz w:val="22"/>
        <w:szCs w:val="22"/>
      </w:rPr>
    </w:pPr>
    <w:r w:rsidDel="00000000" w:rsidR="00000000" w:rsidRPr="00000000">
      <w:rPr>
        <w:sz w:val="22"/>
        <w:szCs w:val="22"/>
        <w:rtl w:val="0"/>
      </w:rPr>
      <w:t xml:space="preserve">                                                                                                                                                 </w:t>
    </w:r>
    <w:r w:rsidDel="00000000" w:rsidR="00000000" w:rsidRPr="00000000">
      <w:rPr>
        <w:sz w:val="22"/>
        <w:szCs w:val="22"/>
      </w:rPr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sz w:val="22"/>
        <w:szCs w:val="22"/>
        <w:rtl w:val="0"/>
      </w:rPr>
      <w:t xml:space="preserve">/</w:t>
    </w:r>
    <w:r w:rsidDel="00000000" w:rsidR="00000000" w:rsidRPr="00000000">
      <w:rPr>
        <w:sz w:val="22"/>
        <w:szCs w:val="22"/>
      </w:rPr>
      <w:fldChar w:fldCharType="begin"/>
      <w:instrText xml:space="preserve">NUMPAGES</w:instrText>
      <w:fldChar w:fldCharType="separate"/>
      <w:fldChar w:fldCharType="end"/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9F">
    <w:pPr>
      <w:spacing w:after="0" w:line="240" w:lineRule="auto"/>
      <w:ind w:left="-141.73228346456688" w:firstLine="0"/>
      <w:jc w:val="both"/>
      <w:rPr>
        <w:sz w:val="22"/>
        <w:szCs w:val="22"/>
      </w:rPr>
    </w:pPr>
    <w:r w:rsidDel="00000000" w:rsidR="00000000" w:rsidRPr="00000000">
      <w:pict>
        <v:rect style="width:0.0pt;height:1.5pt" o:hr="t" o:hrstd="t" o:hralign="center" fillcolor="#A0A0A0" stroked="f"/>
      </w:pict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A0">
    <w:pPr>
      <w:spacing w:after="0" w:line="240" w:lineRule="auto"/>
      <w:ind w:left="-141.73228346456688" w:firstLine="0"/>
      <w:jc w:val="both"/>
      <w:rPr/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1"/>
        <w:szCs w:val="21"/>
        <w:lang w:val="en"/>
      </w:rPr>
    </w:rPrDefault>
    <w:pPrDefault>
      <w:pPr>
        <w:spacing w:after="200"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80" w:before="160" w:lineRule="auto"/>
    </w:pPr>
    <w:rPr>
      <w:b w:val="1"/>
      <w:bCs w:val="1"/>
      <w:sz w:val="24"/>
      <w:szCs w:val="24"/>
    </w:rPr>
  </w:style>
  <w:style w:type="paragraph" w:styleId="Heading2">
    <w:name w:val="heading 2"/>
    <w:basedOn w:val="Normal"/>
    <w:next w:val="Normal"/>
    <w:pPr>
      <w:keepNext w:val="1"/>
      <w:keepLines w:val="1"/>
      <w:spacing w:after="240" w:before="240" w:lineRule="auto"/>
    </w:pPr>
    <w:rPr>
      <w:b w:val="1"/>
      <w:bCs w:val="1"/>
      <w:sz w:val="26"/>
      <w:szCs w:val="26"/>
    </w:rPr>
  </w:style>
  <w:style w:type="paragraph" w:styleId="Heading3">
    <w:name w:val="heading 3"/>
    <w:basedOn w:val="Normal"/>
    <w:next w:val="Normal"/>
    <w:pPr>
      <w:keepNext w:val="1"/>
      <w:keepLines w:val="1"/>
      <w:spacing w:after="0" w:before="200" w:lineRule="auto"/>
    </w:pPr>
    <w:rPr>
      <w:rFonts w:ascii="Arial" w:cs="Arial" w:eastAsia="Arial" w:hAnsi="Arial"/>
      <w:b w:val="1"/>
      <w:bCs w:val="1"/>
      <w:color w:val="4f81bd"/>
      <w:sz w:val="22"/>
      <w:szCs w:val="22"/>
    </w:rPr>
  </w:style>
  <w:style w:type="paragraph" w:styleId="Heading4">
    <w:name w:val="heading 4"/>
    <w:basedOn w:val="Normal"/>
    <w:next w:val="Normal"/>
    <w:pPr>
      <w:keepNext w:val="1"/>
      <w:keepLines w:val="1"/>
      <w:spacing w:after="0" w:before="200" w:lineRule="auto"/>
    </w:pPr>
    <w:rPr>
      <w:rFonts w:ascii="Calibri" w:cs="Calibri" w:eastAsia="Calibri" w:hAnsi="Calibri"/>
      <w:b w:val="1"/>
      <w:bCs w:val="1"/>
      <w:i w:val="1"/>
      <w:iCs w:val="1"/>
      <w:color w:val="4f81bd"/>
    </w:rPr>
  </w:style>
  <w:style w:type="paragraph" w:styleId="Heading5">
    <w:name w:val="heading 5"/>
    <w:basedOn w:val="Normal"/>
    <w:next w:val="Normal"/>
    <w:pPr>
      <w:keepNext w:val="1"/>
      <w:keepLines w:val="1"/>
      <w:spacing w:after="0" w:before="200" w:lineRule="auto"/>
    </w:pPr>
    <w:rPr>
      <w:rFonts w:ascii="Calibri" w:cs="Calibri" w:eastAsia="Calibri" w:hAnsi="Calibri"/>
      <w:color w:val="243f61"/>
    </w:rPr>
  </w:style>
  <w:style w:type="paragraph" w:styleId="Heading6">
    <w:name w:val="heading 6"/>
    <w:basedOn w:val="Normal"/>
    <w:next w:val="Normal"/>
    <w:pPr>
      <w:keepNext w:val="1"/>
      <w:keepLines w:val="1"/>
      <w:spacing w:after="0" w:before="200" w:lineRule="auto"/>
    </w:pPr>
    <w:rPr>
      <w:rFonts w:ascii="Calibri" w:cs="Calibri" w:eastAsia="Calibri" w:hAnsi="Calibri"/>
      <w:i w:val="1"/>
      <w:iCs w:val="1"/>
      <w:color w:val="243f61"/>
    </w:rPr>
  </w:style>
  <w:style w:type="paragraph" w:styleId="Title">
    <w:name w:val="Title"/>
    <w:basedOn w:val="Normal"/>
    <w:next w:val="Normal"/>
    <w:pPr>
      <w:pBdr>
        <w:bottom w:color="4f81bd" w:space="4" w:sz="8" w:val="single"/>
      </w:pBdr>
      <w:spacing w:after="300" w:line="240" w:lineRule="auto"/>
    </w:pPr>
    <w:rPr>
      <w:rFonts w:ascii="Calibri" w:cs="Calibri" w:eastAsia="Calibri" w:hAnsi="Calibri"/>
      <w:color w:val="17365d"/>
      <w:sz w:val="52"/>
      <w:szCs w:val="52"/>
    </w:rPr>
  </w:style>
  <w:style w:type="paragraph" w:styleId="Subtitle">
    <w:name w:val="Subtitle"/>
    <w:basedOn w:val="Normal"/>
    <w:next w:val="Normal"/>
    <w:pPr/>
    <w:rPr>
      <w:rFonts w:ascii="Calibri" w:cs="Calibri" w:eastAsia="Calibri" w:hAnsi="Calibri"/>
      <w:i w:val="1"/>
      <w:iCs w:val="1"/>
      <w:color w:val="4f81bd"/>
      <w:sz w:val="24"/>
      <w:szCs w:val="24"/>
    </w:rPr>
  </w:style>
  <w:style w:type="table" w:styleId="Table1">
    <w:basedOn w:val="TableNormal"/>
    <w:tblPr>
      <w:tblStyleRowBandSize w:val="1"/>
      <w:tblStyleColBandSize w:val="1"/>
      <w:tblCellMar/>
    </w:tblPr>
    <w:tblStylePr w:type="band1Horz">
      <w:tcPr/>
    </w:tblStylePr>
    <w:tblStylePr w:type="band1Vert">
      <w:tcPr/>
    </w:tblStylePr>
    <w:tblStylePr w:type="band2Horz">
      <w:tcPr/>
    </w:tblStylePr>
    <w:tblStylePr w:type="band2Vert">
      <w:tcPr/>
    </w:tblStylePr>
    <w:tblStylePr w:type="firstCol">
      <w:tcPr/>
    </w:tblStylePr>
    <w:tblStylePr w:type="firstRow">
      <w:tcPr/>
    </w:tblStylePr>
    <w:tblStylePr w:type="lastCol">
      <w:tcPr/>
    </w:tblStylePr>
    <w:tblStylePr w:type="lastRow">
      <w:tcPr/>
    </w:tblStylePr>
    <w:tblStylePr w:type="neCell">
      <w:tcPr/>
    </w:tblStylePr>
    <w:tblStylePr w:type="nwCell">
      <w:tcPr/>
    </w:tblStylePr>
    <w:tblStylePr w:type="seCell">
      <w:tcPr/>
    </w:tblStylePr>
    <w:tblStylePr w:type="swCell">
      <w:tcPr/>
    </w:tblStylePr>
  </w:style>
  <w:style w:type="table" w:styleId="Table2">
    <w:basedOn w:val="TableNormal"/>
    <w:tblPr>
      <w:tblStyleRowBandSize w:val="1"/>
      <w:tblStyleColBandSize w:val="1"/>
      <w:tblCellMar/>
    </w:tblPr>
    <w:tblStylePr w:type="band1Horz">
      <w:tcPr/>
    </w:tblStylePr>
    <w:tblStylePr w:type="band1Vert">
      <w:tcPr/>
    </w:tblStylePr>
    <w:tblStylePr w:type="band2Horz">
      <w:tcPr/>
    </w:tblStylePr>
    <w:tblStylePr w:type="band2Vert">
      <w:tcPr/>
    </w:tblStylePr>
    <w:tblStylePr w:type="firstCol">
      <w:tcPr/>
    </w:tblStylePr>
    <w:tblStylePr w:type="firstRow">
      <w:tcPr/>
    </w:tblStylePr>
    <w:tblStylePr w:type="lastCol">
      <w:tcPr/>
    </w:tblStylePr>
    <w:tblStylePr w:type="lastRow">
      <w:tcPr/>
    </w:tblStylePr>
    <w:tblStylePr w:type="neCell">
      <w:tcPr/>
    </w:tblStylePr>
    <w:tblStylePr w:type="nwCell">
      <w:tcPr/>
    </w:tblStylePr>
    <w:tblStylePr w:type="seCell">
      <w:tcPr/>
    </w:tblStylePr>
    <w:tblStylePr w:type="swCell">
      <w:tcPr/>
    </w:tblStylePr>
  </w:style>
  <w:style w:type="table" w:styleId="Table3">
    <w:basedOn w:val="TableNormal"/>
    <w:tblPr>
      <w:tblStyleRowBandSize w:val="1"/>
      <w:tblStyleColBandSize w:val="1"/>
      <w:tblCellMar/>
    </w:tblPr>
    <w:tblStylePr w:type="band1Horz">
      <w:tcPr/>
    </w:tblStylePr>
    <w:tblStylePr w:type="band1Vert">
      <w:tcPr/>
    </w:tblStylePr>
    <w:tblStylePr w:type="band2Horz">
      <w:tcPr/>
    </w:tblStylePr>
    <w:tblStylePr w:type="band2Vert">
      <w:tcPr/>
    </w:tblStylePr>
    <w:tblStylePr w:type="firstCol">
      <w:tcPr/>
    </w:tblStylePr>
    <w:tblStylePr w:type="firstRow">
      <w:tcPr/>
    </w:tblStylePr>
    <w:tblStylePr w:type="lastCol">
      <w:tcPr/>
    </w:tblStylePr>
    <w:tblStylePr w:type="lastRow">
      <w:tcPr/>
    </w:tblStylePr>
    <w:tblStylePr w:type="neCell">
      <w:tcPr/>
    </w:tblStylePr>
    <w:tblStylePr w:type="nwCell">
      <w:tcPr/>
    </w:tblStylePr>
    <w:tblStylePr w:type="seCell">
      <w:tcPr/>
    </w:tblStylePr>
    <w:tblStylePr w:type="swCell">
      <w:tcPr/>
    </w:tblStylePr>
  </w:style>
  <w:style w:type="table" w:styleId="Table4">
    <w:basedOn w:val="TableNormal"/>
    <w:tblPr>
      <w:tblStyleRowBandSize w:val="1"/>
      <w:tblStyleColBandSize w:val="1"/>
      <w:tblCellMar/>
    </w:tblPr>
    <w:tblStylePr w:type="band1Horz">
      <w:tcPr/>
    </w:tblStylePr>
    <w:tblStylePr w:type="band1Vert">
      <w:tcPr/>
    </w:tblStylePr>
    <w:tblStylePr w:type="band2Horz">
      <w:tcPr/>
    </w:tblStylePr>
    <w:tblStylePr w:type="band2Vert">
      <w:tcPr/>
    </w:tblStylePr>
    <w:tblStylePr w:type="firstCol">
      <w:tcPr/>
    </w:tblStylePr>
    <w:tblStylePr w:type="firstRow">
      <w:tcPr/>
    </w:tblStylePr>
    <w:tblStylePr w:type="lastCol">
      <w:tcPr/>
    </w:tblStylePr>
    <w:tblStylePr w:type="lastRow">
      <w:tcPr/>
    </w:tblStylePr>
    <w:tblStylePr w:type="neCell">
      <w:tcPr/>
    </w:tblStylePr>
    <w:tblStylePr w:type="nwCell">
      <w:tcPr/>
    </w:tblStylePr>
    <w:tblStylePr w:type="seCell">
      <w:tcPr/>
    </w:tblStylePr>
    <w:tblStylePr w:type="swCell">
      <w:tcPr/>
    </w:tblStylePr>
  </w:style>
  <w:style w:type="table" w:styleId="Table5">
    <w:basedOn w:val="TableNormal"/>
    <w:tblPr>
      <w:tblStyleRowBandSize w:val="1"/>
      <w:tblStyleColBandSize w:val="1"/>
      <w:tblCellMar/>
    </w:tblPr>
    <w:tblStylePr w:type="band1Horz">
      <w:tcPr/>
    </w:tblStylePr>
    <w:tblStylePr w:type="band1Vert">
      <w:tcPr/>
    </w:tblStylePr>
    <w:tblStylePr w:type="band2Horz">
      <w:tcPr/>
    </w:tblStylePr>
    <w:tblStylePr w:type="band2Vert">
      <w:tcPr/>
    </w:tblStylePr>
    <w:tblStylePr w:type="firstCol">
      <w:tcPr/>
    </w:tblStylePr>
    <w:tblStylePr w:type="firstRow">
      <w:tcPr/>
    </w:tblStylePr>
    <w:tblStylePr w:type="lastCol">
      <w:tcPr/>
    </w:tblStylePr>
    <w:tblStylePr w:type="lastRow">
      <w:tcPr/>
    </w:tblStylePr>
    <w:tblStylePr w:type="neCell">
      <w:tcPr/>
    </w:tblStylePr>
    <w:tblStylePr w:type="nwCell">
      <w:tcPr/>
    </w:tblStylePr>
    <w:tblStylePr w:type="seCell">
      <w:tcPr/>
    </w:tblStylePr>
    <w:tblStylePr w:type="swCell">
      <w:tcPr/>
    </w:tblStylePr>
  </w:style>
  <w:style w:type="table" w:styleId="Table6">
    <w:basedOn w:val="TableNormal"/>
    <w:tblPr>
      <w:tblStyleRowBandSize w:val="1"/>
      <w:tblStyleColBandSize w:val="1"/>
    </w:tblPr>
  </w:style>
  <w:style w:type="table" w:styleId="Table7">
    <w:basedOn w:val="TableNormal"/>
    <w:tblPr>
      <w:tblStyleRowBandSize w:val="1"/>
      <w:tblStyleColBandSize w:val="1"/>
      <w:tblCellMar/>
    </w:tblPr>
    <w:tblStylePr w:type="band1Horz">
      <w:tcPr/>
    </w:tblStylePr>
    <w:tblStylePr w:type="band1Vert">
      <w:tcPr/>
    </w:tblStylePr>
    <w:tblStylePr w:type="band2Horz">
      <w:tcPr/>
    </w:tblStylePr>
    <w:tblStylePr w:type="band2Vert">
      <w:tcPr/>
    </w:tblStylePr>
    <w:tblStylePr w:type="firstCol">
      <w:tcPr/>
    </w:tblStylePr>
    <w:tblStylePr w:type="firstRow">
      <w:tcPr/>
    </w:tblStylePr>
    <w:tblStylePr w:type="lastCol">
      <w:tcPr/>
    </w:tblStylePr>
    <w:tblStylePr w:type="lastRow">
      <w:tcPr/>
    </w:tblStylePr>
    <w:tblStylePr w:type="neCell">
      <w:tcPr/>
    </w:tblStylePr>
    <w:tblStylePr w:type="nwCell">
      <w:tcPr/>
    </w:tblStylePr>
    <w:tblStylePr w:type="seCell">
      <w:tcPr/>
    </w:tblStylePr>
    <w:tblStylePr w:type="swCell">
      <w:tcPr/>
    </w:tblStyle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Relationship Id="rId8" Type="http://schemas.openxmlformats.org/officeDocument/2006/relationships/footer" Target="footer1.xml"/></Relationships>
</file>

<file path=word/_rels/foot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q+t3wqYRZ9bmUbI8bj2LdS0zTCQ==">CgMxLjAaHwoBMBIaChgICVIUChJ0YWJsZS54ZjAxamh3cGp2NGcyDmgud2Zham0xam1xaGR0Mg5oLnVpZWN6OG5xaTZ5cjIOaC43emI1eThxY2Z4a3MyDmguaWVvdnZlcndzbnJsMg5oLm5xZHhoc2Zyc3Q0bDIOaC5sNHNidGJyOXQ5ZG8yDmgudXYxbzFiYXEzaXZvMg5oLnV2MW8xYmFxM2l2bzIOaC5xNDJ4bXE2YWwzYTUyDmguOHIwcDhpOXc5cjBjMg5oLnFoNGF2Y2ljeTNoeTIOaC40b2s3Mjh1aTFpeG4yDmguaXExM3M3djE3ZGpvMg5oLnZjdWJpOWVzdzljbzIOaC5zNTZmbzE0cTNnbjgyDmgucGVhNXBldDJyNWV5Mg5oLmpzemNpZnJxYnI0ejIOaC5oY2EzZHFucnkzczAyDmguanN6Y2lmcnFicjR6Mg5oLmpzemNpZnJxYnI0ejIOaC5qc3pjaWZycWJyNHoyDmguanN6Y2lmcnFicjR6Mg5oLmpzemNpZnJxYnI0ejIOaC5rdDM0YTM5eWQwcDQyDmguOG82eTFuNWp0NjJiMg5oLmhjYTNkcW5yeTNzMDIOaC5oY2EzZHFucnkzczAyDmguaGNhM2RxbnJ5M3MwMg5oLmhjYTNkcW5yeTNzMDIOaC53bmV3c21jM2Q4ZzEyDmguczU2Zm8xNHEzZ244OAByITE3Y095ZzB6eC13QkYwOVI1cHBHVkVtNHR3ZFRhQ1lIVQ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